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FF" w:rsidRPr="000764FF" w:rsidRDefault="000764FF" w:rsidP="000764FF">
      <w:pPr>
        <w:spacing w:after="0" w:line="240" w:lineRule="auto"/>
        <w:ind w:firstLine="0"/>
        <w:jc w:val="center"/>
        <w:rPr>
          <w:b/>
          <w:color w:val="943634" w:themeColor="accent2" w:themeShade="BF"/>
          <w:sz w:val="28"/>
          <w:szCs w:val="28"/>
        </w:rPr>
      </w:pPr>
      <w:r w:rsidRPr="000764FF">
        <w:rPr>
          <w:b/>
          <w:color w:val="943634" w:themeColor="accent2" w:themeShade="BF"/>
          <w:sz w:val="28"/>
          <w:szCs w:val="28"/>
        </w:rPr>
        <w:t xml:space="preserve">Отчет по реализации программы комплексного развития социальной инфраструктуры </w:t>
      </w:r>
    </w:p>
    <w:p w:rsidR="000764FF" w:rsidRPr="000764FF" w:rsidRDefault="000764FF" w:rsidP="000764FF">
      <w:pPr>
        <w:spacing w:after="0" w:line="240" w:lineRule="auto"/>
        <w:ind w:firstLine="0"/>
        <w:jc w:val="center"/>
        <w:rPr>
          <w:b/>
          <w:color w:val="943634" w:themeColor="accent2" w:themeShade="BF"/>
          <w:sz w:val="28"/>
          <w:szCs w:val="28"/>
        </w:rPr>
      </w:pPr>
      <w:r w:rsidRPr="000764FF">
        <w:rPr>
          <w:b/>
          <w:color w:val="943634" w:themeColor="accent2" w:themeShade="BF"/>
          <w:sz w:val="28"/>
          <w:szCs w:val="28"/>
        </w:rPr>
        <w:t>сельского поселения Каркатеевы</w:t>
      </w:r>
      <w:r w:rsidRPr="000764FF">
        <w:rPr>
          <w:b/>
          <w:color w:val="943634" w:themeColor="accent2" w:themeShade="BF"/>
          <w:sz w:val="28"/>
          <w:szCs w:val="28"/>
        </w:rPr>
        <w:t xml:space="preserve"> </w:t>
      </w:r>
    </w:p>
    <w:p w:rsidR="000764FF" w:rsidRPr="000764FF" w:rsidRDefault="000764FF" w:rsidP="000764FF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391"/>
        <w:gridCol w:w="4074"/>
        <w:gridCol w:w="989"/>
        <w:gridCol w:w="863"/>
        <w:gridCol w:w="860"/>
        <w:gridCol w:w="863"/>
        <w:gridCol w:w="863"/>
        <w:gridCol w:w="863"/>
        <w:gridCol w:w="878"/>
        <w:gridCol w:w="837"/>
        <w:gridCol w:w="837"/>
        <w:gridCol w:w="842"/>
        <w:gridCol w:w="1466"/>
      </w:tblGrid>
      <w:tr w:rsidR="000764FF" w:rsidRPr="000764FF" w:rsidTr="00D14E70">
        <w:trPr>
          <w:trHeight w:val="394"/>
          <w:tblHeader/>
        </w:trPr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764FF">
              <w:rPr>
                <w:b/>
                <w:sz w:val="28"/>
                <w:szCs w:val="28"/>
              </w:rPr>
              <w:t>п</w:t>
            </w:r>
            <w:proofErr w:type="gramEnd"/>
            <w:r w:rsidRPr="000764F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39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2" w:type="pct"/>
            <w:gridSpan w:val="10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50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0764FF" w:rsidRPr="000764FF" w:rsidTr="00D14E70">
        <w:trPr>
          <w:trHeight w:val="394"/>
          <w:tblHeader/>
        </w:trPr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288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50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764FF" w:rsidRPr="000764FF" w:rsidTr="000764FF">
        <w:tc>
          <w:tcPr>
            <w:tcW w:w="5000" w:type="pct"/>
            <w:gridSpan w:val="13"/>
            <w:shd w:val="clear" w:color="auto" w:fill="FABF8F" w:themeFill="accent6" w:themeFillTint="99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0764FF" w:rsidRPr="000764FF" w:rsidTr="00D14E70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1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ОБ</w:t>
            </w:r>
          </w:p>
        </w:tc>
      </w:tr>
      <w:tr w:rsidR="000764FF" w:rsidRPr="000764FF" w:rsidTr="00D14E70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2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Модернизация здания общеобразовательной школы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5000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5000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ОБ</w:t>
            </w:r>
          </w:p>
        </w:tc>
      </w:tr>
      <w:tr w:rsidR="000764FF" w:rsidRPr="000764FF" w:rsidTr="000764FF">
        <w:tc>
          <w:tcPr>
            <w:tcW w:w="5000" w:type="pct"/>
            <w:gridSpan w:val="13"/>
            <w:shd w:val="clear" w:color="auto" w:fill="FABF8F" w:themeFill="accent6" w:themeFillTint="99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Здравоохранение</w:t>
            </w:r>
          </w:p>
        </w:tc>
      </w:tr>
      <w:tr w:rsidR="000764FF" w:rsidRPr="000764FF" w:rsidTr="00D14E70">
        <w:trPr>
          <w:trHeight w:val="178"/>
        </w:trPr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1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288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-</w:t>
            </w:r>
          </w:p>
        </w:tc>
      </w:tr>
      <w:tr w:rsidR="000764FF" w:rsidRPr="000764FF" w:rsidTr="000764FF">
        <w:tc>
          <w:tcPr>
            <w:tcW w:w="5000" w:type="pct"/>
            <w:gridSpan w:val="13"/>
            <w:shd w:val="clear" w:color="auto" w:fill="FABF8F" w:themeFill="accent6" w:themeFillTint="99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Культура</w:t>
            </w:r>
          </w:p>
        </w:tc>
      </w:tr>
      <w:tr w:rsidR="000764FF" w:rsidRPr="000764FF" w:rsidTr="00D14E70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1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color w:val="000000"/>
                <w:sz w:val="28"/>
                <w:szCs w:val="28"/>
              </w:rPr>
              <w:t>Ремонт дома культуры «Ника»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ОБ</w:t>
            </w:r>
          </w:p>
        </w:tc>
      </w:tr>
      <w:tr w:rsidR="000764FF" w:rsidRPr="000764FF" w:rsidTr="000764FF">
        <w:tc>
          <w:tcPr>
            <w:tcW w:w="5000" w:type="pct"/>
            <w:gridSpan w:val="13"/>
            <w:shd w:val="clear" w:color="auto" w:fill="FABF8F" w:themeFill="accent6" w:themeFillTint="99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0764FF" w:rsidRPr="000764FF" w:rsidTr="00D14E70">
        <w:tc>
          <w:tcPr>
            <w:tcW w:w="1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1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color w:val="000000"/>
                <w:sz w:val="28"/>
                <w:szCs w:val="28"/>
              </w:rPr>
              <w:t>Строительство нового спортивного сооружения соответствующего нормам СанПиН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6000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gridSpan w:val="3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6000</w:t>
            </w: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ОБ</w:t>
            </w:r>
          </w:p>
        </w:tc>
      </w:tr>
      <w:tr w:rsidR="000764FF" w:rsidRPr="000764FF" w:rsidTr="00D14E70">
        <w:tc>
          <w:tcPr>
            <w:tcW w:w="152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0764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38" w:type="pct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5000</w:t>
            </w: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  <w:gridSpan w:val="3"/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6000</w:t>
            </w: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4FF" w:rsidRPr="000764FF" w:rsidTr="00D14E70">
        <w:tc>
          <w:tcPr>
            <w:tcW w:w="5000" w:type="pct"/>
            <w:gridSpan w:val="13"/>
          </w:tcPr>
          <w:p w:rsidR="000764FF" w:rsidRPr="000764FF" w:rsidRDefault="000764FF" w:rsidP="00D14E70">
            <w:pPr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764FF">
              <w:rPr>
                <w:sz w:val="28"/>
                <w:szCs w:val="28"/>
              </w:rPr>
              <w:t>ФБ – федеральный бюджет, ОБ – окружной б</w:t>
            </w:r>
            <w:bookmarkStart w:id="0" w:name="_GoBack"/>
            <w:bookmarkEnd w:id="0"/>
            <w:r w:rsidRPr="000764FF">
              <w:rPr>
                <w:sz w:val="28"/>
                <w:szCs w:val="28"/>
              </w:rPr>
              <w:t xml:space="preserve">юджет, РБ – районный бюджет, МБ – местный бюджет, </w:t>
            </w:r>
            <w:proofErr w:type="spellStart"/>
            <w:r w:rsidRPr="000764FF">
              <w:rPr>
                <w:sz w:val="28"/>
                <w:szCs w:val="28"/>
              </w:rPr>
              <w:t>внеб</w:t>
            </w:r>
            <w:proofErr w:type="spellEnd"/>
            <w:r w:rsidRPr="000764FF">
              <w:rPr>
                <w:sz w:val="28"/>
                <w:szCs w:val="28"/>
              </w:rPr>
              <w:t>. – внебюджетные источники</w:t>
            </w:r>
          </w:p>
        </w:tc>
      </w:tr>
    </w:tbl>
    <w:p w:rsidR="00851645" w:rsidRPr="000764FF" w:rsidRDefault="00851645">
      <w:pPr>
        <w:rPr>
          <w:sz w:val="28"/>
          <w:szCs w:val="28"/>
        </w:rPr>
      </w:pPr>
    </w:p>
    <w:sectPr w:rsidR="00851645" w:rsidRPr="000764FF" w:rsidSect="000764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53"/>
    <w:rsid w:val="000764FF"/>
    <w:rsid w:val="001D1653"/>
    <w:rsid w:val="008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FF"/>
    <w:pPr>
      <w:widowControl w:val="0"/>
      <w:spacing w:after="12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FF"/>
    <w:pPr>
      <w:widowControl w:val="0"/>
      <w:spacing w:after="12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3C17-A2EE-423F-B9DB-8C594082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2019-03-01T06:48:00Z</dcterms:created>
  <dcterms:modified xsi:type="dcterms:W3CDTF">2019-03-01T06:57:00Z</dcterms:modified>
</cp:coreProperties>
</file>