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20" w:rsidRPr="009D5B43" w:rsidRDefault="00A90120" w:rsidP="009D5B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5B43">
        <w:rPr>
          <w:rFonts w:ascii="Times New Roman" w:hAnsi="Times New Roman" w:cs="Times New Roman"/>
          <w:sz w:val="28"/>
          <w:szCs w:val="28"/>
        </w:rPr>
        <w:t>Проект: «Честный патент. Добросовестный предприниматель»</w:t>
      </w:r>
    </w:p>
    <w:p w:rsidR="00A90120" w:rsidRPr="009D5B43" w:rsidRDefault="00A90120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01A" w:rsidRPr="009D5B43" w:rsidRDefault="008A5E89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ab/>
      </w:r>
      <w:r w:rsidR="0092101A" w:rsidRPr="009D5B43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бизнеса, Налоговым кодексом Российской Федерации</w:t>
      </w:r>
      <w:r w:rsidR="003327A4" w:rsidRPr="009D5B43">
        <w:rPr>
          <w:rFonts w:ascii="Times New Roman" w:hAnsi="Times New Roman" w:cs="Times New Roman"/>
          <w:sz w:val="28"/>
          <w:szCs w:val="28"/>
        </w:rPr>
        <w:t xml:space="preserve"> (далее – Налоговый кодекс)</w:t>
      </w:r>
      <w:r w:rsidR="0092101A" w:rsidRPr="009D5B43">
        <w:rPr>
          <w:rFonts w:ascii="Times New Roman" w:hAnsi="Times New Roman" w:cs="Times New Roman"/>
          <w:sz w:val="28"/>
          <w:szCs w:val="28"/>
        </w:rPr>
        <w:t xml:space="preserve"> предусмотрены льготные системы налогообложения, выделенные в Раздел </w:t>
      </w:r>
      <w:r w:rsidR="0092101A" w:rsidRPr="009D5B4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2101A" w:rsidRPr="009D5B43">
        <w:rPr>
          <w:rFonts w:ascii="Times New Roman" w:hAnsi="Times New Roman" w:cs="Times New Roman"/>
          <w:sz w:val="28"/>
          <w:szCs w:val="28"/>
        </w:rPr>
        <w:t xml:space="preserve"> – Специальные налоговые режимы, который включает в себя:</w:t>
      </w:r>
    </w:p>
    <w:p w:rsidR="001D6503" w:rsidRPr="009D5B43" w:rsidRDefault="001D6503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01A" w:rsidRPr="009D5B43" w:rsidRDefault="0092101A" w:rsidP="009D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Главу 26.1 - Единый сельскохозяйственный налог;</w:t>
      </w:r>
    </w:p>
    <w:p w:rsidR="0092101A" w:rsidRPr="009D5B43" w:rsidRDefault="0092101A" w:rsidP="009D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Главу 26.2 – Упрощенную систему налогообложения;</w:t>
      </w:r>
    </w:p>
    <w:p w:rsidR="0092101A" w:rsidRPr="009D5B43" w:rsidRDefault="0092101A" w:rsidP="009D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Главу 26.3 – Единый налог на вмененный доход для отдельных видов деятельности;</w:t>
      </w:r>
    </w:p>
    <w:p w:rsidR="0092101A" w:rsidRPr="009D5B43" w:rsidRDefault="0092101A" w:rsidP="009D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Главу 26.4 – Система налогообложения при выполнении соглашений о разделе продукции;</w:t>
      </w:r>
    </w:p>
    <w:p w:rsidR="0092101A" w:rsidRPr="009D5B43" w:rsidRDefault="0092101A" w:rsidP="009D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Главу 26.5 – Патентная система налогообложения.</w:t>
      </w:r>
    </w:p>
    <w:p w:rsidR="0092101A" w:rsidRPr="009D5B43" w:rsidRDefault="0092101A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503" w:rsidRPr="009D5B43" w:rsidRDefault="001D6503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В настоящее время государство всячески старается стимулировать развитие малого и среднего предпринимательства. Принятие нового специального режима патентной системы налогообложения - один из первых шагов со стороны </w:t>
      </w:r>
      <w:r w:rsidR="005B723D" w:rsidRPr="009D5B43">
        <w:rPr>
          <w:rFonts w:ascii="Times New Roman" w:hAnsi="Times New Roman" w:cs="Times New Roman"/>
          <w:sz w:val="28"/>
          <w:szCs w:val="28"/>
        </w:rPr>
        <w:t>государства</w:t>
      </w:r>
      <w:r w:rsidRPr="009D5B43">
        <w:rPr>
          <w:rFonts w:ascii="Times New Roman" w:hAnsi="Times New Roman" w:cs="Times New Roman"/>
          <w:sz w:val="28"/>
          <w:szCs w:val="28"/>
        </w:rPr>
        <w:t>, сделанный для облегчения ведения</w:t>
      </w:r>
      <w:r w:rsidR="00020083" w:rsidRPr="009D5B43">
        <w:rPr>
          <w:rFonts w:ascii="Times New Roman" w:hAnsi="Times New Roman" w:cs="Times New Roman"/>
          <w:sz w:val="28"/>
          <w:szCs w:val="28"/>
        </w:rPr>
        <w:t xml:space="preserve"> бизнеса субъектами</w:t>
      </w:r>
      <w:r w:rsidRPr="009D5B43">
        <w:rPr>
          <w:rFonts w:ascii="Times New Roman" w:hAnsi="Times New Roman" w:cs="Times New Roman"/>
          <w:sz w:val="28"/>
          <w:szCs w:val="28"/>
        </w:rPr>
        <w:t xml:space="preserve"> малого предпринимательства.</w:t>
      </w:r>
    </w:p>
    <w:p w:rsidR="001D6503" w:rsidRPr="009D5B43" w:rsidRDefault="001D6503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Поэтому в настоящий момент актуальным является изучение особенностей правового регулирования нововведенной патентной системы налогообложения, определение ее недостатков и преимуществ по сравнению с другими специальными режимами, определение перспектив дальнейшего развития данного режима налогообложения.</w:t>
      </w:r>
    </w:p>
    <w:p w:rsidR="001D6503" w:rsidRPr="009D5B43" w:rsidRDefault="001D6503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Согласно п</w:t>
      </w:r>
      <w:r w:rsidR="005B723D" w:rsidRPr="009D5B43">
        <w:rPr>
          <w:rFonts w:ascii="Times New Roman" w:hAnsi="Times New Roman" w:cs="Times New Roman"/>
          <w:sz w:val="28"/>
          <w:szCs w:val="28"/>
        </w:rPr>
        <w:t>ункту</w:t>
      </w:r>
      <w:r w:rsidRPr="009D5B43">
        <w:rPr>
          <w:rFonts w:ascii="Times New Roman" w:hAnsi="Times New Roman" w:cs="Times New Roman"/>
          <w:sz w:val="28"/>
          <w:szCs w:val="28"/>
        </w:rPr>
        <w:t xml:space="preserve"> 1 ст</w:t>
      </w:r>
      <w:r w:rsidR="005B723D" w:rsidRPr="009D5B43">
        <w:rPr>
          <w:rFonts w:ascii="Times New Roman" w:hAnsi="Times New Roman" w:cs="Times New Roman"/>
          <w:sz w:val="28"/>
          <w:szCs w:val="28"/>
        </w:rPr>
        <w:t>атьи</w:t>
      </w:r>
      <w:r w:rsidRPr="009D5B43">
        <w:rPr>
          <w:rFonts w:ascii="Times New Roman" w:hAnsi="Times New Roman" w:cs="Times New Roman"/>
          <w:sz w:val="28"/>
          <w:szCs w:val="28"/>
        </w:rPr>
        <w:t xml:space="preserve"> 346.43 Налогового кодекса патентная система налогообложения устанавливается Налоговым кодексом, </w:t>
      </w:r>
      <w:r w:rsidR="003327A4" w:rsidRPr="009D5B43">
        <w:rPr>
          <w:rFonts w:ascii="Times New Roman" w:hAnsi="Times New Roman" w:cs="Times New Roman"/>
          <w:sz w:val="28"/>
          <w:szCs w:val="28"/>
        </w:rPr>
        <w:t>и</w:t>
      </w:r>
      <w:r w:rsidRPr="009D5B43">
        <w:rPr>
          <w:rFonts w:ascii="Times New Roman" w:hAnsi="Times New Roman" w:cs="Times New Roman"/>
          <w:sz w:val="28"/>
          <w:szCs w:val="28"/>
        </w:rPr>
        <w:t xml:space="preserve"> вводится в действие после принятия законодательными органами субъектов Российской Федерации закона субъекта, регламентирующего данную систему налогообложения.</w:t>
      </w:r>
    </w:p>
    <w:p w:rsidR="001D6503" w:rsidRPr="009D5B43" w:rsidRDefault="001D6503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В настоящий момент в большинстве субъектов Российской Федерации приняты </w:t>
      </w:r>
      <w:r w:rsidR="005B723D" w:rsidRPr="009D5B43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9D5B43">
        <w:rPr>
          <w:rFonts w:ascii="Times New Roman" w:hAnsi="Times New Roman" w:cs="Times New Roman"/>
          <w:sz w:val="28"/>
          <w:szCs w:val="28"/>
        </w:rPr>
        <w:t>законы о введении в действие патентной системы налогообложения.</w:t>
      </w:r>
    </w:p>
    <w:p w:rsidR="001D6503" w:rsidRPr="009D5B43" w:rsidRDefault="006967DB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Федеральным з</w:t>
      </w:r>
      <w:r w:rsidR="001D6503" w:rsidRPr="009D5B43">
        <w:rPr>
          <w:rFonts w:ascii="Times New Roman" w:hAnsi="Times New Roman" w:cs="Times New Roman"/>
          <w:sz w:val="28"/>
          <w:szCs w:val="28"/>
        </w:rPr>
        <w:t>аконо</w:t>
      </w:r>
      <w:r w:rsidRPr="009D5B43">
        <w:rPr>
          <w:rFonts w:ascii="Times New Roman" w:hAnsi="Times New Roman" w:cs="Times New Roman"/>
          <w:sz w:val="28"/>
          <w:szCs w:val="28"/>
        </w:rPr>
        <w:t>дательством</w:t>
      </w:r>
      <w:r w:rsidR="001D6503" w:rsidRPr="009D5B43">
        <w:rPr>
          <w:rFonts w:ascii="Times New Roman" w:hAnsi="Times New Roman" w:cs="Times New Roman"/>
          <w:sz w:val="28"/>
          <w:szCs w:val="28"/>
        </w:rPr>
        <w:t xml:space="preserve"> предусмотрено, что сто процентов денежных поступлений от патентной системы налогообложения направляется в местные бюджеты, таким образом, субъекты Российской Федерации напрямую заинтересованы в законодательном урегулировании патентной системы налогообложения.</w:t>
      </w:r>
    </w:p>
    <w:p w:rsidR="00401323" w:rsidRPr="009D5B43" w:rsidRDefault="008A5E89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Согласно положениям Налогового кодекса, патентн</w:t>
      </w:r>
      <w:r w:rsidR="006D216E" w:rsidRPr="009D5B43">
        <w:rPr>
          <w:rFonts w:ascii="Times New Roman" w:hAnsi="Times New Roman" w:cs="Times New Roman"/>
          <w:sz w:val="28"/>
          <w:szCs w:val="28"/>
        </w:rPr>
        <w:t>ую</w:t>
      </w:r>
      <w:r w:rsidRPr="009D5B4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D216E" w:rsidRPr="009D5B43">
        <w:rPr>
          <w:rFonts w:ascii="Times New Roman" w:hAnsi="Times New Roman" w:cs="Times New Roman"/>
          <w:sz w:val="28"/>
          <w:szCs w:val="28"/>
        </w:rPr>
        <w:t>у</w:t>
      </w:r>
      <w:r w:rsidRPr="009D5B43">
        <w:rPr>
          <w:rFonts w:ascii="Times New Roman" w:hAnsi="Times New Roman" w:cs="Times New Roman"/>
          <w:sz w:val="28"/>
          <w:szCs w:val="28"/>
        </w:rPr>
        <w:t xml:space="preserve"> налогообложения мо</w:t>
      </w:r>
      <w:r w:rsidR="006D216E" w:rsidRPr="009D5B43">
        <w:rPr>
          <w:rFonts w:ascii="Times New Roman" w:hAnsi="Times New Roman" w:cs="Times New Roman"/>
          <w:sz w:val="28"/>
          <w:szCs w:val="28"/>
        </w:rPr>
        <w:t>гут</w:t>
      </w:r>
      <w:r w:rsidRPr="009D5B43">
        <w:rPr>
          <w:rFonts w:ascii="Times New Roman" w:hAnsi="Times New Roman" w:cs="Times New Roman"/>
          <w:sz w:val="28"/>
          <w:szCs w:val="28"/>
        </w:rPr>
        <w:t xml:space="preserve"> применять только индивидуальны</w:t>
      </w:r>
      <w:r w:rsidR="00020083" w:rsidRPr="009D5B43">
        <w:rPr>
          <w:rFonts w:ascii="Times New Roman" w:hAnsi="Times New Roman" w:cs="Times New Roman"/>
          <w:sz w:val="28"/>
          <w:szCs w:val="28"/>
        </w:rPr>
        <w:t>е</w:t>
      </w:r>
      <w:r w:rsidRPr="009D5B43">
        <w:rPr>
          <w:rFonts w:ascii="Times New Roman" w:hAnsi="Times New Roman" w:cs="Times New Roman"/>
          <w:sz w:val="28"/>
          <w:szCs w:val="28"/>
        </w:rPr>
        <w:t xml:space="preserve"> предприниматели.</w:t>
      </w:r>
      <w:r w:rsidR="00B20D47" w:rsidRPr="009D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47" w:rsidRPr="009D5B43" w:rsidRDefault="00B20D47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ab/>
        <w:t>Согласно статистическим данным, патентная система налогообложения с каждым годом приобретает все большую популярность.</w:t>
      </w:r>
    </w:p>
    <w:p w:rsidR="006E39F9" w:rsidRPr="009D5B43" w:rsidRDefault="00137AA7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ab/>
      </w:r>
    </w:p>
    <w:p w:rsidR="00137AA7" w:rsidRPr="009D5B43" w:rsidRDefault="001D6503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lastRenderedPageBreak/>
        <w:tab/>
        <w:t>На территории нашего округа, патентная система налогообложения введена Законом Ханты-Мансийского автономного округа – Югры от 09.11.2012 № 122-оз (далее – Закон 122-оз).</w:t>
      </w:r>
    </w:p>
    <w:p w:rsidR="00A057FD" w:rsidRDefault="00A057FD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по количеству выданных патентов в сравнении с другими регионами Российской Федерации, находится на 6-м месте.</w:t>
      </w:r>
    </w:p>
    <w:p w:rsidR="00614D3F" w:rsidRPr="009D5B43" w:rsidRDefault="00614D3F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Межрайонной ИФНС России № 7 по Ханты-Мансийскому автономному округу - Югре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B43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 xml:space="preserve">я) на 2018 год выдано уже 881 патентов 734 налогоплательщикам (в том числе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– 110 патентов 93 налогоплательщикам).</w:t>
      </w:r>
    </w:p>
    <w:p w:rsidR="00CE563B" w:rsidRPr="009D5B43" w:rsidRDefault="006E39F9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Н</w:t>
      </w:r>
      <w:r w:rsidR="00CE563B" w:rsidRPr="009D5B43">
        <w:rPr>
          <w:rFonts w:ascii="Times New Roman" w:hAnsi="Times New Roman" w:cs="Times New Roman"/>
          <w:sz w:val="28"/>
          <w:szCs w:val="28"/>
        </w:rPr>
        <w:t xml:space="preserve">аибольшей популярностью на территории Ханты-Мансийского автономного округа – Югры у </w:t>
      </w:r>
      <w:proofErr w:type="gramStart"/>
      <w:r w:rsidR="00CE563B" w:rsidRPr="009D5B43">
        <w:rPr>
          <w:rFonts w:ascii="Times New Roman" w:hAnsi="Times New Roman" w:cs="Times New Roman"/>
          <w:sz w:val="28"/>
          <w:szCs w:val="28"/>
        </w:rPr>
        <w:t>индивидуальных предпринимателей, применяющих патентную систему налогообложения пользуется</w:t>
      </w:r>
      <w:proofErr w:type="gramEnd"/>
      <w:r w:rsidR="00CE563B" w:rsidRPr="009D5B43">
        <w:rPr>
          <w:rFonts w:ascii="Times New Roman" w:hAnsi="Times New Roman" w:cs="Times New Roman"/>
          <w:sz w:val="28"/>
          <w:szCs w:val="28"/>
        </w:rPr>
        <w:t xml:space="preserve"> вид предпринимательской деятельности: 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 – 52,9% от общего количества выданных патентов.</w:t>
      </w:r>
    </w:p>
    <w:p w:rsidR="00AD2BCD" w:rsidRPr="009D5B43" w:rsidRDefault="00AD2BCD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ab/>
        <w:t xml:space="preserve">Несмотря на то, что патентная система налогообложения была специально создана в помощь малому бизнесу, некоторые недобросовестные предприниматели так сказать маскируют свой крупный бизнес под более мелкий, в том </w:t>
      </w:r>
      <w:proofErr w:type="gramStart"/>
      <w:r w:rsidRPr="009D5B4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D5B43">
        <w:rPr>
          <w:rFonts w:ascii="Times New Roman" w:hAnsi="Times New Roman" w:cs="Times New Roman"/>
          <w:sz w:val="28"/>
          <w:szCs w:val="28"/>
        </w:rPr>
        <w:t xml:space="preserve"> путем дробления своего бизнеса.</w:t>
      </w:r>
    </w:p>
    <w:p w:rsidR="00AD2BCD" w:rsidRPr="009D5B43" w:rsidRDefault="00AD2BCD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ab/>
        <w:t>Проблематика незаконного дробления бизнеса в последние годы очень актуальна. Использование специальных</w:t>
      </w:r>
      <w:r w:rsidR="006967DB" w:rsidRPr="009D5B43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9D5B43">
        <w:rPr>
          <w:rFonts w:ascii="Times New Roman" w:hAnsi="Times New Roman" w:cs="Times New Roman"/>
          <w:sz w:val="28"/>
          <w:szCs w:val="28"/>
        </w:rPr>
        <w:t xml:space="preserve"> режимов крупными и средними налогоплательщиками через механизм искусственного «уменьшения» бизнеса, можно назвать самым востребованным из всего арсенала средств ухода от налогов, и, с учетом приведенной выше статистики</w:t>
      </w:r>
      <w:r w:rsidR="00776B72" w:rsidRPr="009D5B43">
        <w:rPr>
          <w:rFonts w:ascii="Times New Roman" w:hAnsi="Times New Roman" w:cs="Times New Roman"/>
          <w:sz w:val="28"/>
          <w:szCs w:val="28"/>
        </w:rPr>
        <w:t>, необходимо уделять пристальное внимание на «спецрежимников» с крупной выручкой от реализации продукции (работ, услуг)</w:t>
      </w:r>
      <w:r w:rsidR="00B83094" w:rsidRPr="009D5B43">
        <w:rPr>
          <w:rFonts w:ascii="Times New Roman" w:hAnsi="Times New Roman" w:cs="Times New Roman"/>
          <w:sz w:val="28"/>
          <w:szCs w:val="28"/>
        </w:rPr>
        <w:t>.</w:t>
      </w:r>
    </w:p>
    <w:p w:rsidR="00776B72" w:rsidRPr="009D5B43" w:rsidRDefault="00AD2BCD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Дробление бизнеса с юридической точки зрения не противоречит налоговому и гражданскому законодательству. Однако такое дробление, зачастую, преследует цель получить экономию в виде разницы в налоговых обязательствах, возникающей при применении специального и общего режима налогообложения. Более того, когда крупный бизнес делится не несколько небольших предприятий, то налоговая выгода может быть признана необоснованной. </w:t>
      </w:r>
      <w:r w:rsidR="00776B72" w:rsidRPr="009D5B43">
        <w:rPr>
          <w:rFonts w:ascii="Times New Roman" w:hAnsi="Times New Roman" w:cs="Times New Roman"/>
          <w:sz w:val="28"/>
          <w:szCs w:val="28"/>
        </w:rPr>
        <w:t>Необходимо учесть</w:t>
      </w:r>
      <w:r w:rsidRPr="009D5B43">
        <w:rPr>
          <w:rFonts w:ascii="Times New Roman" w:hAnsi="Times New Roman" w:cs="Times New Roman"/>
          <w:sz w:val="28"/>
          <w:szCs w:val="28"/>
        </w:rPr>
        <w:t>, что деловая цель такого дробления отсутств</w:t>
      </w:r>
      <w:r w:rsidR="00776B72" w:rsidRPr="009D5B43">
        <w:rPr>
          <w:rFonts w:ascii="Times New Roman" w:hAnsi="Times New Roman" w:cs="Times New Roman"/>
          <w:sz w:val="28"/>
          <w:szCs w:val="28"/>
        </w:rPr>
        <w:t>ует</w:t>
      </w:r>
      <w:r w:rsidRPr="009D5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BCD" w:rsidRPr="009D5B43" w:rsidRDefault="00776B72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Наиболее популярные виды деятельности, по которым органами ФНС России выявляется дробление бизнеса: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B43">
        <w:rPr>
          <w:rFonts w:ascii="Times New Roman" w:hAnsi="Times New Roman" w:cs="Times New Roman"/>
          <w:sz w:val="28"/>
          <w:szCs w:val="28"/>
        </w:rPr>
        <w:t>авто-бизнес</w:t>
      </w:r>
      <w:proofErr w:type="gramEnd"/>
      <w:r w:rsidRPr="009D5B43">
        <w:rPr>
          <w:rFonts w:ascii="Times New Roman" w:hAnsi="Times New Roman" w:cs="Times New Roman"/>
          <w:sz w:val="28"/>
          <w:szCs w:val="28"/>
        </w:rPr>
        <w:t xml:space="preserve"> (автошины);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общепит;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розничная торговля;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сфера ЖКХ;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сфера связи;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lastRenderedPageBreak/>
        <w:t>фармацевтическая отрасль;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аптеки;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электроэ</w:t>
      </w:r>
      <w:r w:rsidR="00776B72" w:rsidRPr="009D5B43">
        <w:rPr>
          <w:rFonts w:ascii="Times New Roman" w:hAnsi="Times New Roman" w:cs="Times New Roman"/>
          <w:sz w:val="28"/>
          <w:szCs w:val="28"/>
        </w:rPr>
        <w:t>н</w:t>
      </w:r>
      <w:r w:rsidRPr="009D5B43">
        <w:rPr>
          <w:rFonts w:ascii="Times New Roman" w:hAnsi="Times New Roman" w:cs="Times New Roman"/>
          <w:sz w:val="28"/>
          <w:szCs w:val="28"/>
        </w:rPr>
        <w:t>ергет</w:t>
      </w:r>
      <w:r w:rsidR="00776B72" w:rsidRPr="009D5B43">
        <w:rPr>
          <w:rFonts w:ascii="Times New Roman" w:hAnsi="Times New Roman" w:cs="Times New Roman"/>
          <w:sz w:val="28"/>
          <w:szCs w:val="28"/>
        </w:rPr>
        <w:t>и</w:t>
      </w:r>
      <w:r w:rsidRPr="009D5B43">
        <w:rPr>
          <w:rFonts w:ascii="Times New Roman" w:hAnsi="Times New Roman" w:cs="Times New Roman"/>
          <w:sz w:val="28"/>
          <w:szCs w:val="28"/>
        </w:rPr>
        <w:t>ка;</w:t>
      </w:r>
    </w:p>
    <w:p w:rsidR="00AD2BCD" w:rsidRPr="009D5B43" w:rsidRDefault="00AD2BCD" w:rsidP="009D5B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776B72" w:rsidRPr="009D5B43" w:rsidRDefault="00776B72" w:rsidP="009D5B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035E" w:rsidRPr="009D5B43" w:rsidRDefault="000332D4" w:rsidP="009D5B4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В законодательстве нет однозначного определения «дробления бизнеса». Более того, нет исчерпывающего перечня признаков дробления, которые бы свидетельствовали о том, что имеет место уход от налогов. В связи с этим необходимо учитывать судебную практику по этому вопросу. Ведь только суд может однозначно установить цель разделения бизнеса. Было ли дробление способом ухода от налогов и получения необоснованной налоговой выгоды? Может ли создание ряда организаций, применяющих </w:t>
      </w:r>
      <w:proofErr w:type="spellStart"/>
      <w:r w:rsidRPr="009D5B43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Pr="009D5B43">
        <w:rPr>
          <w:rFonts w:ascii="Times New Roman" w:hAnsi="Times New Roman" w:cs="Times New Roman"/>
          <w:sz w:val="28"/>
          <w:szCs w:val="28"/>
        </w:rPr>
        <w:t xml:space="preserve"> поставить «под удар» добросовестных собственников? </w:t>
      </w:r>
    </w:p>
    <w:p w:rsidR="000332D4" w:rsidRPr="009D5B43" w:rsidRDefault="000332D4" w:rsidP="009D5B4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Поэтому, в настоящее время есть необходимость еще на стадии регистрации физического лица в качестве индивидуального предпринимателя, нацелить его на добросовестное исполнение своих налоговых обязательств, оказать правомерную помощь при выборе системы налогообложения.</w:t>
      </w:r>
    </w:p>
    <w:p w:rsidR="009D5B43" w:rsidRPr="00D32352" w:rsidRDefault="009D5B43" w:rsidP="00614D3F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Управлением Федеральной налоговой службы по Ханты-Мансийскому автономному округу – Югре (далее – Управление) разработан проект организации работы с налогоплательщиками, применяющими патентную систему налогообложения: «Честный патент. Добросовестный </w:t>
      </w:r>
      <w:r w:rsidRPr="00D32352">
        <w:rPr>
          <w:rFonts w:ascii="Times New Roman" w:hAnsi="Times New Roman" w:cs="Times New Roman"/>
          <w:sz w:val="28"/>
          <w:szCs w:val="28"/>
        </w:rPr>
        <w:t>предприниматель» (далее – Проект).</w:t>
      </w:r>
    </w:p>
    <w:p w:rsidR="00D32352" w:rsidRPr="00D32352" w:rsidRDefault="00D32352" w:rsidP="00D323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2352" w:rsidRPr="00D32352" w:rsidRDefault="00D32352" w:rsidP="00D323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>Основными целями проекта являются:</w:t>
      </w:r>
    </w:p>
    <w:p w:rsidR="00D32352" w:rsidRPr="00D32352" w:rsidRDefault="00D32352" w:rsidP="00D32352">
      <w:pPr>
        <w:pStyle w:val="a3"/>
        <w:ind w:left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32352" w:rsidRPr="00D32352" w:rsidRDefault="00D32352" w:rsidP="00D323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>повышение налоговой грамотности налогоплательщиков;</w:t>
      </w:r>
    </w:p>
    <w:p w:rsidR="00D32352" w:rsidRPr="00D32352" w:rsidRDefault="00D32352" w:rsidP="00D323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>понимание налоговыми органами бизнеса индивидуальных предпринимателей и «</w:t>
      </w:r>
      <w:proofErr w:type="spellStart"/>
      <w:r w:rsidRPr="00D32352">
        <w:rPr>
          <w:rFonts w:ascii="Times New Roman" w:hAnsi="Times New Roman" w:cs="Times New Roman"/>
          <w:sz w:val="28"/>
          <w:szCs w:val="28"/>
        </w:rPr>
        <w:t>пофакторная</w:t>
      </w:r>
      <w:proofErr w:type="spellEnd"/>
      <w:r w:rsidRPr="00D32352">
        <w:rPr>
          <w:rFonts w:ascii="Times New Roman" w:hAnsi="Times New Roman" w:cs="Times New Roman"/>
          <w:sz w:val="28"/>
          <w:szCs w:val="28"/>
        </w:rPr>
        <w:t>» раскладка изменений сумм уплачиваемых налогов, а также прогнозирование и планирование налоговых поступлений;</w:t>
      </w:r>
    </w:p>
    <w:p w:rsidR="00D32352" w:rsidRPr="00D32352" w:rsidRDefault="00D32352" w:rsidP="00D323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>сокращение требований налогового органа о представлении пояснений по ведению деятельности налогоплательщиком, правильности исчисления и уплаты налогов;</w:t>
      </w:r>
    </w:p>
    <w:p w:rsidR="00D32352" w:rsidRPr="00D32352" w:rsidRDefault="00D32352" w:rsidP="00D323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>снижение административных барьеров для добросовестных налогоплательщиков при реализации своих прав в сфере налогообложения;</w:t>
      </w:r>
    </w:p>
    <w:p w:rsidR="00D32352" w:rsidRPr="00D32352" w:rsidRDefault="00D32352" w:rsidP="00D323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>повышение уровня доверия к налоговым органам со стороны представителей бизнеса;</w:t>
      </w:r>
    </w:p>
    <w:p w:rsidR="00D32352" w:rsidRPr="00D32352" w:rsidRDefault="00D32352" w:rsidP="00D323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>рост налоговых поступлений в бюджет.</w:t>
      </w:r>
    </w:p>
    <w:p w:rsidR="00D32352" w:rsidRPr="00D32352" w:rsidRDefault="00D32352" w:rsidP="00614D3F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14D3F" w:rsidRDefault="009D5B43" w:rsidP="00614D3F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2352"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r w:rsidR="00614D3F" w:rsidRPr="00D32352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Pr="00D32352">
        <w:rPr>
          <w:rFonts w:ascii="Times New Roman" w:hAnsi="Times New Roman" w:cs="Times New Roman"/>
          <w:sz w:val="28"/>
          <w:szCs w:val="28"/>
        </w:rPr>
        <w:t>проведен анализ деятельности индивидуальных предпринимателей, применяющих ПСН с высоким уровнем доходов за 2016</w:t>
      </w:r>
      <w:r w:rsidRPr="009D5B43">
        <w:rPr>
          <w:rFonts w:ascii="Times New Roman" w:hAnsi="Times New Roman" w:cs="Times New Roman"/>
          <w:sz w:val="28"/>
          <w:szCs w:val="28"/>
        </w:rPr>
        <w:t xml:space="preserve"> год, по результатам анализа установлено, </w:t>
      </w:r>
      <w:r w:rsidRPr="009D5B43">
        <w:rPr>
          <w:rFonts w:ascii="Times New Roman" w:hAnsi="Times New Roman" w:cs="Times New Roman"/>
          <w:sz w:val="28"/>
          <w:szCs w:val="28"/>
        </w:rPr>
        <w:lastRenderedPageBreak/>
        <w:t>что по ряду налогоплательщиков имеется возможность неправомерного применения ПСН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B43" w:rsidRPr="009D5B43" w:rsidRDefault="009D5B43" w:rsidP="00614D3F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B43">
        <w:rPr>
          <w:rFonts w:ascii="Times New Roman" w:hAnsi="Times New Roman" w:cs="Times New Roman"/>
          <w:sz w:val="28"/>
          <w:szCs w:val="28"/>
        </w:rPr>
        <w:t>роверено 15 налогоплательщиков, из них 10 (66,7%) имеют следующие признаки неправомерного применения патентной системы налогообложения, либо незаконной минимизации налоговых обязательств:</w:t>
      </w:r>
    </w:p>
    <w:p w:rsidR="009D5B43" w:rsidRPr="009D5B43" w:rsidRDefault="009D5B43" w:rsidP="00614D3F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минимизация налогов, в том числе НДФЛ, указывая, что деятельность осуществляется без работников – сумма выручки составила 109 072 тыс. руб.;</w:t>
      </w:r>
    </w:p>
    <w:p w:rsidR="009D5B43" w:rsidRPr="009D5B43" w:rsidRDefault="009D5B43" w:rsidP="009D5B43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оптовая торговля – сумма выручки составила 33 518 тыс. руб.;</w:t>
      </w:r>
    </w:p>
    <w:p w:rsidR="009D5B43" w:rsidRPr="009D5B43" w:rsidRDefault="009D5B43" w:rsidP="009D5B43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превышение площади торгового зала более 50 кв. м., - сумма выручки от осуществления коммерческой деятельности составила 49 650 тыс. рублей.</w:t>
      </w:r>
    </w:p>
    <w:p w:rsidR="009D5B43" w:rsidRPr="009D5B43" w:rsidRDefault="009D5B43" w:rsidP="009D5B43">
      <w:pPr>
        <w:tabs>
          <w:tab w:val="left" w:pos="709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Общая сумма выручки указанных налогоплательщиков составила 192240  тыс. руб., сумма возможного годового дохода по выданным патентам – 18 765 тыс. руб. (9,8%), сумма начисленного налога в КРСБ 1103 тыс. рублей.</w:t>
      </w:r>
    </w:p>
    <w:p w:rsidR="009D5B43" w:rsidRPr="009D5B43" w:rsidRDefault="009D5B43" w:rsidP="009D5B43">
      <w:pPr>
        <w:tabs>
          <w:tab w:val="left" w:pos="709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5B43" w:rsidRPr="009D5B43" w:rsidRDefault="009D5B43" w:rsidP="00614D3F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B43">
        <w:rPr>
          <w:rFonts w:ascii="Times New Roman" w:hAnsi="Times New Roman" w:cs="Times New Roman"/>
          <w:sz w:val="28"/>
          <w:szCs w:val="28"/>
        </w:rPr>
        <w:t>Таким образом, ввиду того, что патентная система налогообложения не предусматривает представления налогоплательщиками налоговых деклараций,  камеральные налоговые проверки в отношении патентов не проводятся, поэтому резко сокращается перечень контрольных мероприятий, направленный на подтверждение правомерности применения данной системы налогообложения и установления фактического уровня налоговых обязательств в случае осуществления налогоплательщиком предпринимательской деятельности, непопадающей под ПСН, в отношении которой не представлены соответствующие налоговые декларации.</w:t>
      </w:r>
      <w:proofErr w:type="gramEnd"/>
    </w:p>
    <w:p w:rsidR="009D5B43" w:rsidRPr="009D5B43" w:rsidRDefault="009D5B43" w:rsidP="00D32352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ab/>
        <w:t xml:space="preserve">Поэтому, еще на стадии регистрации физического лица в качестве индивидуального предпринимателя, который выбрал для себя патентную систему налогообложения, налоговым органом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9D5B43">
        <w:rPr>
          <w:rFonts w:ascii="Times New Roman" w:hAnsi="Times New Roman" w:cs="Times New Roman"/>
          <w:sz w:val="28"/>
          <w:szCs w:val="28"/>
        </w:rPr>
        <w:t>ся</w:t>
      </w:r>
      <w:r w:rsidR="00D32352">
        <w:rPr>
          <w:rFonts w:ascii="Times New Roman" w:hAnsi="Times New Roman" w:cs="Times New Roman"/>
          <w:sz w:val="28"/>
          <w:szCs w:val="28"/>
        </w:rPr>
        <w:t xml:space="preserve"> определенная</w:t>
      </w:r>
      <w:r w:rsidRPr="009D5B43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32352">
        <w:rPr>
          <w:rFonts w:ascii="Times New Roman" w:hAnsi="Times New Roman" w:cs="Times New Roman"/>
          <w:sz w:val="28"/>
          <w:szCs w:val="28"/>
        </w:rPr>
        <w:t>.</w:t>
      </w:r>
    </w:p>
    <w:p w:rsidR="00614D3F" w:rsidRDefault="00614D3F" w:rsidP="00614D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175D" w:rsidRDefault="00614D3F" w:rsidP="00614D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реализации проекта, н</w:t>
      </w:r>
      <w:r w:rsidRPr="009D5B43">
        <w:rPr>
          <w:rFonts w:ascii="Times New Roman" w:hAnsi="Times New Roman" w:cs="Times New Roman"/>
          <w:sz w:val="28"/>
          <w:szCs w:val="28"/>
        </w:rPr>
        <w:t>алоговый орган провер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5B43">
        <w:rPr>
          <w:rFonts w:ascii="Times New Roman" w:hAnsi="Times New Roman" w:cs="Times New Roman"/>
          <w:sz w:val="28"/>
          <w:szCs w:val="28"/>
        </w:rPr>
        <w:t xml:space="preserve"> правомерность применения патентной системы налогообложения </w:t>
      </w:r>
      <w:r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F93F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наиболее «рисковым»  индивидуальными предпринимателями о</w:t>
      </w:r>
      <w:r w:rsidR="0094175D" w:rsidRPr="009D5B43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="0094175D" w:rsidRPr="009D5B43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 xml:space="preserve">ы рабочие встречи, на которых им было предложено </w:t>
      </w:r>
      <w:r w:rsidR="0094175D" w:rsidRPr="009D5B43">
        <w:rPr>
          <w:rFonts w:ascii="Times New Roman" w:hAnsi="Times New Roman" w:cs="Times New Roman"/>
          <w:sz w:val="28"/>
          <w:szCs w:val="28"/>
        </w:rPr>
        <w:t>перейти на «прозрачную» схему работы с налоговым органом.</w:t>
      </w:r>
    </w:p>
    <w:p w:rsidR="00D32352" w:rsidRPr="009D5B43" w:rsidRDefault="00D32352" w:rsidP="00614D3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проведенных мероприятий 5 индивидуальных предпринимателей предоставили уточненные налоговые декларации на сумму 1 658 тыс. рублей. Вся сумма поступила в бюджет.</w:t>
      </w:r>
    </w:p>
    <w:p w:rsidR="0094175D" w:rsidRPr="009D5B43" w:rsidRDefault="0094175D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D13" w:rsidRPr="009D5B43" w:rsidRDefault="00D32352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проекта в Инспекции также осуществляется работа «Открытого класса», обратившись в который индивидуальный предприниматель может получить консультации касательно:</w:t>
      </w:r>
    </w:p>
    <w:p w:rsidR="004E6D13" w:rsidRPr="009D5B43" w:rsidRDefault="004E6D13" w:rsidP="009D5B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основных положений главы 26.5 Налогового кодекса;</w:t>
      </w:r>
    </w:p>
    <w:p w:rsidR="004E6D13" w:rsidRPr="009D5B43" w:rsidRDefault="004E6D13" w:rsidP="009D5B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порядк</w:t>
      </w:r>
      <w:r w:rsidR="009C25B7" w:rsidRPr="009D5B43">
        <w:rPr>
          <w:rFonts w:ascii="Times New Roman" w:hAnsi="Times New Roman" w:cs="Times New Roman"/>
          <w:sz w:val="28"/>
          <w:szCs w:val="28"/>
        </w:rPr>
        <w:t>а</w:t>
      </w:r>
      <w:r w:rsidRPr="009D5B43">
        <w:rPr>
          <w:rFonts w:ascii="Times New Roman" w:hAnsi="Times New Roman" w:cs="Times New Roman"/>
          <w:sz w:val="28"/>
          <w:szCs w:val="28"/>
        </w:rPr>
        <w:t xml:space="preserve"> выдачи патента;</w:t>
      </w:r>
    </w:p>
    <w:p w:rsidR="004E6D13" w:rsidRPr="009D5B43" w:rsidRDefault="004E6D13" w:rsidP="009D5B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оснований отказа в выдачи патента;</w:t>
      </w:r>
    </w:p>
    <w:p w:rsidR="00780C1E" w:rsidRPr="009D5B43" w:rsidRDefault="004E6D13" w:rsidP="009D5B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9D5B43">
        <w:rPr>
          <w:rFonts w:ascii="Times New Roman" w:hAnsi="Times New Roman" w:cs="Times New Roman"/>
          <w:sz w:val="28"/>
          <w:szCs w:val="28"/>
        </w:rPr>
        <w:t>рисках</w:t>
      </w:r>
      <w:proofErr w:type="gramEnd"/>
      <w:r w:rsidRPr="009D5B43">
        <w:rPr>
          <w:rFonts w:ascii="Times New Roman" w:hAnsi="Times New Roman" w:cs="Times New Roman"/>
          <w:sz w:val="28"/>
          <w:szCs w:val="28"/>
        </w:rPr>
        <w:t>, связанных с утратой патента, либо выявления фактов необоснованного применения патентной системы налогообложения;</w:t>
      </w:r>
    </w:p>
    <w:p w:rsidR="004E6D13" w:rsidRPr="009D5B43" w:rsidRDefault="004E6D13" w:rsidP="009D5B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последствий для индивидуального предпринимателя, с приведением примера расчета сумм </w:t>
      </w:r>
      <w:proofErr w:type="spellStart"/>
      <w:r w:rsidRPr="009D5B43">
        <w:rPr>
          <w:rFonts w:ascii="Times New Roman" w:hAnsi="Times New Roman" w:cs="Times New Roman"/>
          <w:sz w:val="28"/>
          <w:szCs w:val="28"/>
        </w:rPr>
        <w:t>доначисленных</w:t>
      </w:r>
      <w:proofErr w:type="spellEnd"/>
      <w:r w:rsidRPr="009D5B43">
        <w:rPr>
          <w:rFonts w:ascii="Times New Roman" w:hAnsi="Times New Roman" w:cs="Times New Roman"/>
          <w:sz w:val="28"/>
          <w:szCs w:val="28"/>
        </w:rPr>
        <w:t xml:space="preserve"> налогов и штрафных санкций, с упором на умышленное совершение налогового правонарушения.</w:t>
      </w:r>
    </w:p>
    <w:p w:rsidR="00D32352" w:rsidRPr="009D5B43" w:rsidRDefault="00D32352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54F" w:rsidRPr="009D5B43" w:rsidRDefault="00EE554F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32352">
        <w:rPr>
          <w:rFonts w:ascii="Times New Roman" w:hAnsi="Times New Roman" w:cs="Times New Roman"/>
          <w:sz w:val="28"/>
          <w:szCs w:val="28"/>
        </w:rPr>
        <w:t>правомерного</w:t>
      </w:r>
      <w:r w:rsidRPr="009D5B43">
        <w:rPr>
          <w:rFonts w:ascii="Times New Roman" w:hAnsi="Times New Roman" w:cs="Times New Roman"/>
          <w:sz w:val="28"/>
          <w:szCs w:val="28"/>
        </w:rPr>
        <w:t xml:space="preserve"> применения патентной системы налогообложения, индивидуальные предприниматели осуществляют свою деятельность без излишнего внимания налоговых органов.</w:t>
      </w:r>
    </w:p>
    <w:p w:rsidR="00EE554F" w:rsidRPr="009D5B43" w:rsidRDefault="00EE554F" w:rsidP="009D5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В ходе развития бизнеса, индивидуальным предпринимателем могут осуществляться иные виды деятельности, которые не предусмотрены патентной системой налогообложения, в этом случае, добросовестный индивидуальный предприниматель обязуется:</w:t>
      </w:r>
    </w:p>
    <w:p w:rsidR="00831DD2" w:rsidRPr="009D5B43" w:rsidRDefault="00831DD2" w:rsidP="009D5B4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планировать, организовывать и вести свою деятельность таким образом, чтобы не прибегать к методам незаконной минимизации налоговых обязательств;</w:t>
      </w:r>
    </w:p>
    <w:p w:rsidR="00831DD2" w:rsidRPr="009D5B43" w:rsidRDefault="00831DD2" w:rsidP="009D5B4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пользоваться налоговыми льготами правомерно;</w:t>
      </w:r>
    </w:p>
    <w:p w:rsidR="00BF3E31" w:rsidRPr="009D5B43" w:rsidRDefault="00831DD2" w:rsidP="009D5B4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B43">
        <w:rPr>
          <w:rFonts w:ascii="Times New Roman" w:hAnsi="Times New Roman" w:cs="Times New Roman"/>
          <w:sz w:val="28"/>
          <w:szCs w:val="28"/>
        </w:rPr>
        <w:t>осмо</w:t>
      </w:r>
      <w:r w:rsidR="005B723D" w:rsidRPr="009D5B43">
        <w:rPr>
          <w:rFonts w:ascii="Times New Roman" w:hAnsi="Times New Roman" w:cs="Times New Roman"/>
          <w:sz w:val="28"/>
          <w:szCs w:val="28"/>
        </w:rPr>
        <w:t>трительно выбирать контрагентов.</w:t>
      </w:r>
    </w:p>
    <w:p w:rsidR="00BF3E31" w:rsidRPr="009D5B43" w:rsidRDefault="00BF3E31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E31" w:rsidRPr="009D5B43" w:rsidRDefault="00BF3E31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E31" w:rsidRPr="009D5B43" w:rsidRDefault="00BF3E31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E31" w:rsidRDefault="00BF3E31" w:rsidP="009D5B43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2352" w:rsidRPr="009D5B43" w:rsidRDefault="00D32352" w:rsidP="009D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2352" w:rsidRPr="009D5B43" w:rsidSect="00C7503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63" w:rsidRDefault="00BD6763" w:rsidP="00C9035E">
      <w:pPr>
        <w:spacing w:after="0" w:line="240" w:lineRule="auto"/>
      </w:pPr>
      <w:r>
        <w:separator/>
      </w:r>
    </w:p>
  </w:endnote>
  <w:endnote w:type="continuationSeparator" w:id="0">
    <w:p w:rsidR="00BD6763" w:rsidRDefault="00BD6763" w:rsidP="00C9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63" w:rsidRDefault="00BD6763" w:rsidP="00C9035E">
      <w:pPr>
        <w:spacing w:after="0" w:line="240" w:lineRule="auto"/>
      </w:pPr>
      <w:r>
        <w:separator/>
      </w:r>
    </w:p>
  </w:footnote>
  <w:footnote w:type="continuationSeparator" w:id="0">
    <w:p w:rsidR="00BD6763" w:rsidRDefault="00BD6763" w:rsidP="00C9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74" w:rsidRPr="001E0974" w:rsidRDefault="001E0974" w:rsidP="001E097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1E0974">
      <w:rPr>
        <w:rFonts w:ascii="Times New Roman" w:hAnsi="Times New Roman" w:cs="Times New Roman"/>
        <w:sz w:val="24"/>
        <w:szCs w:val="24"/>
      </w:rPr>
      <w:t>Вопрос № 5. О реализации проекта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D2" w:rsidRPr="004E3BD2" w:rsidRDefault="004E3BD2" w:rsidP="004E3BD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4E3BD2">
      <w:rPr>
        <w:rFonts w:ascii="Times New Roman" w:hAnsi="Times New Roman" w:cs="Times New Roman"/>
        <w:sz w:val="24"/>
        <w:szCs w:val="24"/>
      </w:rPr>
      <w:t>Вопрос № 5. О реализации проекта</w:t>
    </w:r>
  </w:p>
  <w:p w:rsidR="004E3BD2" w:rsidRDefault="004E3B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69F"/>
    <w:multiLevelType w:val="hybridMultilevel"/>
    <w:tmpl w:val="6E10F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214E"/>
    <w:multiLevelType w:val="hybridMultilevel"/>
    <w:tmpl w:val="FEB624E4"/>
    <w:lvl w:ilvl="0" w:tplc="6CBE4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C23B02"/>
    <w:multiLevelType w:val="hybridMultilevel"/>
    <w:tmpl w:val="FA148DC0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5C88"/>
    <w:multiLevelType w:val="hybridMultilevel"/>
    <w:tmpl w:val="428675B8"/>
    <w:lvl w:ilvl="0" w:tplc="0C58FE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48B7"/>
    <w:multiLevelType w:val="hybridMultilevel"/>
    <w:tmpl w:val="B4D4A190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59D8"/>
    <w:multiLevelType w:val="hybridMultilevel"/>
    <w:tmpl w:val="EE388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51C61"/>
    <w:multiLevelType w:val="hybridMultilevel"/>
    <w:tmpl w:val="CCBA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A0B5D"/>
    <w:multiLevelType w:val="hybridMultilevel"/>
    <w:tmpl w:val="BC78DE80"/>
    <w:lvl w:ilvl="0" w:tplc="4D4E0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77498"/>
    <w:multiLevelType w:val="hybridMultilevel"/>
    <w:tmpl w:val="802EC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0616B"/>
    <w:multiLevelType w:val="hybridMultilevel"/>
    <w:tmpl w:val="1CB6B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12FEA"/>
    <w:multiLevelType w:val="hybridMultilevel"/>
    <w:tmpl w:val="BB508F86"/>
    <w:lvl w:ilvl="0" w:tplc="04C4490C">
      <w:start w:val="1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D7732E"/>
    <w:multiLevelType w:val="hybridMultilevel"/>
    <w:tmpl w:val="12AC9C96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B0064"/>
    <w:multiLevelType w:val="hybridMultilevel"/>
    <w:tmpl w:val="7BB42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E469E"/>
    <w:multiLevelType w:val="hybridMultilevel"/>
    <w:tmpl w:val="D0CE1B8A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01DF2"/>
    <w:multiLevelType w:val="hybridMultilevel"/>
    <w:tmpl w:val="2956401E"/>
    <w:lvl w:ilvl="0" w:tplc="081A1658">
      <w:start w:val="1"/>
      <w:numFmt w:val="bullet"/>
      <w:lvlText w:val="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FAD"/>
    <w:multiLevelType w:val="hybridMultilevel"/>
    <w:tmpl w:val="176CD58A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21B9B"/>
    <w:multiLevelType w:val="hybridMultilevel"/>
    <w:tmpl w:val="7C8C882A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42E47"/>
    <w:multiLevelType w:val="hybridMultilevel"/>
    <w:tmpl w:val="45A8BF00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A5977"/>
    <w:multiLevelType w:val="hybridMultilevel"/>
    <w:tmpl w:val="F08E2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97080"/>
    <w:multiLevelType w:val="multilevel"/>
    <w:tmpl w:val="58C61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AFD7F51"/>
    <w:multiLevelType w:val="hybridMultilevel"/>
    <w:tmpl w:val="7EF02A56"/>
    <w:lvl w:ilvl="0" w:tplc="76040D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F2EBE"/>
    <w:multiLevelType w:val="hybridMultilevel"/>
    <w:tmpl w:val="B6AEE7DE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04E0C"/>
    <w:multiLevelType w:val="hybridMultilevel"/>
    <w:tmpl w:val="E188B3C8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76445"/>
    <w:multiLevelType w:val="hybridMultilevel"/>
    <w:tmpl w:val="124A047C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4270F"/>
    <w:multiLevelType w:val="hybridMultilevel"/>
    <w:tmpl w:val="6D6E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B010C"/>
    <w:multiLevelType w:val="hybridMultilevel"/>
    <w:tmpl w:val="D3F289F2"/>
    <w:lvl w:ilvl="0" w:tplc="506A835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16019"/>
    <w:multiLevelType w:val="hybridMultilevel"/>
    <w:tmpl w:val="BEB85270"/>
    <w:lvl w:ilvl="0" w:tplc="01AEBD9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AE2C23"/>
    <w:multiLevelType w:val="hybridMultilevel"/>
    <w:tmpl w:val="E55EF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A765B"/>
    <w:multiLevelType w:val="hybridMultilevel"/>
    <w:tmpl w:val="CAF6F994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43CE7"/>
    <w:multiLevelType w:val="hybridMultilevel"/>
    <w:tmpl w:val="4560FC64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FD42DE"/>
    <w:multiLevelType w:val="hybridMultilevel"/>
    <w:tmpl w:val="F1DC0EF0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13EA9"/>
    <w:multiLevelType w:val="hybridMultilevel"/>
    <w:tmpl w:val="22C6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84D5B"/>
    <w:multiLevelType w:val="hybridMultilevel"/>
    <w:tmpl w:val="DA440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D3A39"/>
    <w:multiLevelType w:val="hybridMultilevel"/>
    <w:tmpl w:val="CA548BDA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B496C"/>
    <w:multiLevelType w:val="hybridMultilevel"/>
    <w:tmpl w:val="F628260A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C747D"/>
    <w:multiLevelType w:val="hybridMultilevel"/>
    <w:tmpl w:val="406C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C2C41"/>
    <w:multiLevelType w:val="hybridMultilevel"/>
    <w:tmpl w:val="00D6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13922"/>
    <w:multiLevelType w:val="hybridMultilevel"/>
    <w:tmpl w:val="F4F85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24"/>
  </w:num>
  <w:num w:numId="7">
    <w:abstractNumId w:val="31"/>
  </w:num>
  <w:num w:numId="8">
    <w:abstractNumId w:val="35"/>
  </w:num>
  <w:num w:numId="9">
    <w:abstractNumId w:val="3"/>
  </w:num>
  <w:num w:numId="10">
    <w:abstractNumId w:val="18"/>
  </w:num>
  <w:num w:numId="11">
    <w:abstractNumId w:val="2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"/>
  </w:num>
  <w:num w:numId="17">
    <w:abstractNumId w:val="29"/>
  </w:num>
  <w:num w:numId="18">
    <w:abstractNumId w:val="2"/>
  </w:num>
  <w:num w:numId="19">
    <w:abstractNumId w:val="28"/>
  </w:num>
  <w:num w:numId="20">
    <w:abstractNumId w:val="21"/>
  </w:num>
  <w:num w:numId="21">
    <w:abstractNumId w:val="15"/>
  </w:num>
  <w:num w:numId="22">
    <w:abstractNumId w:val="22"/>
  </w:num>
  <w:num w:numId="23">
    <w:abstractNumId w:val="23"/>
  </w:num>
  <w:num w:numId="24">
    <w:abstractNumId w:val="5"/>
  </w:num>
  <w:num w:numId="25">
    <w:abstractNumId w:val="27"/>
  </w:num>
  <w:num w:numId="26">
    <w:abstractNumId w:val="19"/>
  </w:num>
  <w:num w:numId="27">
    <w:abstractNumId w:val="26"/>
  </w:num>
  <w:num w:numId="28">
    <w:abstractNumId w:val="10"/>
  </w:num>
  <w:num w:numId="29">
    <w:abstractNumId w:val="14"/>
  </w:num>
  <w:num w:numId="30">
    <w:abstractNumId w:val="25"/>
  </w:num>
  <w:num w:numId="31">
    <w:abstractNumId w:val="13"/>
  </w:num>
  <w:num w:numId="32">
    <w:abstractNumId w:val="0"/>
  </w:num>
  <w:num w:numId="33">
    <w:abstractNumId w:val="36"/>
  </w:num>
  <w:num w:numId="34">
    <w:abstractNumId w:val="12"/>
  </w:num>
  <w:num w:numId="35">
    <w:abstractNumId w:val="6"/>
  </w:num>
  <w:num w:numId="36">
    <w:abstractNumId w:val="17"/>
  </w:num>
  <w:num w:numId="37">
    <w:abstractNumId w:val="33"/>
  </w:num>
  <w:num w:numId="38">
    <w:abstractNumId w:val="11"/>
  </w:num>
  <w:num w:numId="39">
    <w:abstractNumId w:val="4"/>
  </w:num>
  <w:num w:numId="40">
    <w:abstractNumId w:val="3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89"/>
    <w:rsid w:val="00011A21"/>
    <w:rsid w:val="00020083"/>
    <w:rsid w:val="000332D4"/>
    <w:rsid w:val="00045993"/>
    <w:rsid w:val="00051FBE"/>
    <w:rsid w:val="000A4A8B"/>
    <w:rsid w:val="000E1A49"/>
    <w:rsid w:val="000F3C0B"/>
    <w:rsid w:val="00137AA7"/>
    <w:rsid w:val="00183EFC"/>
    <w:rsid w:val="001862F8"/>
    <w:rsid w:val="001C4B15"/>
    <w:rsid w:val="001C6B4A"/>
    <w:rsid w:val="001D6503"/>
    <w:rsid w:val="001E0974"/>
    <w:rsid w:val="002369FA"/>
    <w:rsid w:val="002929E2"/>
    <w:rsid w:val="002D318F"/>
    <w:rsid w:val="0032230B"/>
    <w:rsid w:val="003327A4"/>
    <w:rsid w:val="00375946"/>
    <w:rsid w:val="0038091A"/>
    <w:rsid w:val="003B30C0"/>
    <w:rsid w:val="003E7A61"/>
    <w:rsid w:val="00401323"/>
    <w:rsid w:val="004A42FB"/>
    <w:rsid w:val="004B62AE"/>
    <w:rsid w:val="004E3BD2"/>
    <w:rsid w:val="004E6D13"/>
    <w:rsid w:val="005B723D"/>
    <w:rsid w:val="00614D3F"/>
    <w:rsid w:val="0062577F"/>
    <w:rsid w:val="00633800"/>
    <w:rsid w:val="006853C6"/>
    <w:rsid w:val="006967DB"/>
    <w:rsid w:val="006A317A"/>
    <w:rsid w:val="006D216E"/>
    <w:rsid w:val="006E39F9"/>
    <w:rsid w:val="00736157"/>
    <w:rsid w:val="00776B72"/>
    <w:rsid w:val="00780C1E"/>
    <w:rsid w:val="00831DD2"/>
    <w:rsid w:val="008A5E89"/>
    <w:rsid w:val="008E0BB2"/>
    <w:rsid w:val="0092101A"/>
    <w:rsid w:val="0094175D"/>
    <w:rsid w:val="009741EB"/>
    <w:rsid w:val="00995E0D"/>
    <w:rsid w:val="009C25B7"/>
    <w:rsid w:val="009D5B43"/>
    <w:rsid w:val="00A057FD"/>
    <w:rsid w:val="00A33E5B"/>
    <w:rsid w:val="00A5778E"/>
    <w:rsid w:val="00A80A0E"/>
    <w:rsid w:val="00A90120"/>
    <w:rsid w:val="00AA3066"/>
    <w:rsid w:val="00AD2BCD"/>
    <w:rsid w:val="00AD5BDC"/>
    <w:rsid w:val="00B20D47"/>
    <w:rsid w:val="00B273C3"/>
    <w:rsid w:val="00B46143"/>
    <w:rsid w:val="00B83094"/>
    <w:rsid w:val="00B91F0F"/>
    <w:rsid w:val="00BD6763"/>
    <w:rsid w:val="00BF3E31"/>
    <w:rsid w:val="00C61FFE"/>
    <w:rsid w:val="00C66F6E"/>
    <w:rsid w:val="00C72BBF"/>
    <w:rsid w:val="00C75036"/>
    <w:rsid w:val="00C8611C"/>
    <w:rsid w:val="00C9035E"/>
    <w:rsid w:val="00CE563B"/>
    <w:rsid w:val="00D32352"/>
    <w:rsid w:val="00D86FED"/>
    <w:rsid w:val="00DD0DAD"/>
    <w:rsid w:val="00E03F45"/>
    <w:rsid w:val="00E25760"/>
    <w:rsid w:val="00E65CDF"/>
    <w:rsid w:val="00E71084"/>
    <w:rsid w:val="00EE554F"/>
    <w:rsid w:val="00EF093B"/>
    <w:rsid w:val="00EF6C26"/>
    <w:rsid w:val="00F73360"/>
    <w:rsid w:val="00F825DD"/>
    <w:rsid w:val="00F93F22"/>
    <w:rsid w:val="00F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5E"/>
  </w:style>
  <w:style w:type="paragraph" w:styleId="a8">
    <w:name w:val="footer"/>
    <w:basedOn w:val="a"/>
    <w:link w:val="a9"/>
    <w:uiPriority w:val="99"/>
    <w:unhideWhenUsed/>
    <w:rsid w:val="00C9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35E"/>
  </w:style>
  <w:style w:type="table" w:styleId="aa">
    <w:name w:val="Table Grid"/>
    <w:basedOn w:val="a1"/>
    <w:uiPriority w:val="59"/>
    <w:rsid w:val="0094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5E"/>
  </w:style>
  <w:style w:type="paragraph" w:styleId="a8">
    <w:name w:val="footer"/>
    <w:basedOn w:val="a"/>
    <w:link w:val="a9"/>
    <w:uiPriority w:val="99"/>
    <w:unhideWhenUsed/>
    <w:rsid w:val="00C9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35E"/>
  </w:style>
  <w:style w:type="table" w:styleId="aa">
    <w:name w:val="Table Grid"/>
    <w:basedOn w:val="a1"/>
    <w:uiPriority w:val="59"/>
    <w:rsid w:val="0094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6910-DF45-4F37-B284-F3EA72F2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</dc:creator>
  <cp:lastModifiedBy>Синица Ирина Владимировна</cp:lastModifiedBy>
  <cp:revision>4</cp:revision>
  <cp:lastPrinted>2017-12-14T05:02:00Z</cp:lastPrinted>
  <dcterms:created xsi:type="dcterms:W3CDTF">2018-06-05T05:44:00Z</dcterms:created>
  <dcterms:modified xsi:type="dcterms:W3CDTF">2018-06-05T06:03:00Z</dcterms:modified>
</cp:coreProperties>
</file>