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79" w:rsidRPr="00E35279" w:rsidRDefault="00E35279" w:rsidP="00F22E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279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E35279" w:rsidRDefault="00F22E99" w:rsidP="00F22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плановой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 проверки муниципального </w:t>
      </w:r>
      <w:r>
        <w:rPr>
          <w:rFonts w:ascii="Times New Roman" w:hAnsi="Times New Roman" w:cs="Times New Roman"/>
          <w:sz w:val="26"/>
          <w:szCs w:val="26"/>
        </w:rPr>
        <w:t>учреждения «Администрация сельского поселения Каркатеевы»</w:t>
      </w:r>
    </w:p>
    <w:p w:rsidR="00F22E99" w:rsidRPr="00E35279" w:rsidRDefault="00F22E99" w:rsidP="00F22E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5279" w:rsidRPr="00E35279" w:rsidRDefault="00DC1358" w:rsidP="00E352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35279" w:rsidRPr="00E35279">
        <w:rPr>
          <w:rFonts w:ascii="Times New Roman" w:hAnsi="Times New Roman" w:cs="Times New Roman"/>
          <w:sz w:val="26"/>
          <w:szCs w:val="26"/>
        </w:rPr>
        <w:t xml:space="preserve">. Каркатеевы                                                                                                </w:t>
      </w:r>
      <w:r w:rsidR="000802E5">
        <w:rPr>
          <w:rFonts w:ascii="Times New Roman" w:hAnsi="Times New Roman" w:cs="Times New Roman"/>
          <w:sz w:val="26"/>
          <w:szCs w:val="26"/>
        </w:rPr>
        <w:t>30.08</w:t>
      </w:r>
      <w:r w:rsidR="00E35279" w:rsidRPr="00E35279">
        <w:rPr>
          <w:rFonts w:ascii="Times New Roman" w:hAnsi="Times New Roman" w:cs="Times New Roman"/>
          <w:sz w:val="26"/>
          <w:szCs w:val="26"/>
        </w:rPr>
        <w:t>.2023</w:t>
      </w:r>
    </w:p>
    <w:tbl>
      <w:tblPr>
        <w:tblW w:w="1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</w:tblGrid>
      <w:tr w:rsidR="00E35279" w:rsidRPr="00E35279" w:rsidTr="00E35279">
        <w:tc>
          <w:tcPr>
            <w:tcW w:w="198" w:type="dxa"/>
            <w:vAlign w:val="bottom"/>
            <w:hideMark/>
          </w:tcPr>
          <w:p w:rsidR="00E35279" w:rsidRPr="00E35279" w:rsidRDefault="00E35279" w:rsidP="00E3527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279" w:rsidRPr="00E35279" w:rsidRDefault="00E35279" w:rsidP="00315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6"/>
          <w:szCs w:val="26"/>
        </w:rPr>
        <w:t>утвержденного плана проведения проверок в рамках внутреннего муниципального финансового контроля на 2023 год, утвержденный распоряжением администрации сельского посе</w:t>
      </w:r>
      <w:r w:rsidR="000802E5">
        <w:rPr>
          <w:rFonts w:ascii="Times New Roman" w:hAnsi="Times New Roman" w:cs="Times New Roman"/>
          <w:sz w:val="26"/>
          <w:szCs w:val="26"/>
        </w:rPr>
        <w:t>ления Каркатеевы от 23.12.2022 №</w:t>
      </w:r>
      <w:r w:rsidRPr="00E35279">
        <w:rPr>
          <w:rFonts w:ascii="Times New Roman" w:hAnsi="Times New Roman" w:cs="Times New Roman"/>
          <w:sz w:val="26"/>
          <w:szCs w:val="26"/>
        </w:rPr>
        <w:t xml:space="preserve"> 192-ра «Об утверждении планом проведения проверок в рамках внутреннего муниципального финансового контроля на 2023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279" w:rsidRDefault="00E35279" w:rsidP="00315579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>Тема контрольного мероприятия</w:t>
      </w:r>
      <w:r>
        <w:rPr>
          <w:rFonts w:ascii="Times New Roman" w:hAnsi="Times New Roman" w:cs="Times New Roman"/>
          <w:sz w:val="26"/>
          <w:szCs w:val="26"/>
        </w:rPr>
        <w:t>: «Проверка</w:t>
      </w:r>
      <w:r w:rsidR="00B92910" w:rsidRPr="00B92910">
        <w:rPr>
          <w:rFonts w:cs="Arial"/>
          <w:sz w:val="20"/>
          <w:szCs w:val="20"/>
        </w:rPr>
        <w:t xml:space="preserve"> </w:t>
      </w:r>
      <w:r w:rsidR="00B92910" w:rsidRPr="00B92910">
        <w:rPr>
          <w:rFonts w:ascii="Times New Roman" w:hAnsi="Times New Roman" w:cs="Times New Roman"/>
          <w:sz w:val="26"/>
          <w:szCs w:val="26"/>
        </w:rPr>
        <w:t>осуществления расходов на обеспечение выполнения функций органа местного самоуправления и их отражения в бюджетном учете и отчетности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00FC8" w:rsidRDefault="00C00FC8" w:rsidP="00315579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контрольного мероприятия:</w:t>
      </w:r>
    </w:p>
    <w:p w:rsidR="00C00FC8" w:rsidRPr="00AE7BCB" w:rsidRDefault="00C00FC8" w:rsidP="00C00FC8">
      <w:pPr>
        <w:pStyle w:val="a6"/>
        <w:tabs>
          <w:tab w:val="left" w:pos="1594"/>
          <w:tab w:val="left" w:pos="6660"/>
          <w:tab w:val="left" w:pos="6840"/>
        </w:tabs>
        <w:spacing w:line="360" w:lineRule="auto"/>
        <w:ind w:firstLine="539"/>
        <w:jc w:val="both"/>
        <w:rPr>
          <w:sz w:val="26"/>
          <w:szCs w:val="26"/>
        </w:rPr>
      </w:pPr>
      <w:r w:rsidRPr="00AE7BC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AE7BCB">
        <w:rPr>
          <w:sz w:val="26"/>
          <w:szCs w:val="26"/>
        </w:rPr>
        <w:t>годовая бюджетная отчетность за 202</w:t>
      </w:r>
      <w:r>
        <w:rPr>
          <w:sz w:val="26"/>
          <w:szCs w:val="26"/>
        </w:rPr>
        <w:t>2</w:t>
      </w:r>
      <w:r w:rsidRPr="00AE7BCB">
        <w:rPr>
          <w:sz w:val="26"/>
          <w:szCs w:val="26"/>
        </w:rPr>
        <w:t xml:space="preserve"> год</w:t>
      </w:r>
      <w:r>
        <w:rPr>
          <w:sz w:val="26"/>
          <w:szCs w:val="26"/>
        </w:rPr>
        <w:t>;</w:t>
      </w:r>
    </w:p>
    <w:p w:rsidR="00C00FC8" w:rsidRPr="00E35279" w:rsidRDefault="00C00FC8" w:rsidP="00C00FC8">
      <w:pPr>
        <w:pStyle w:val="a6"/>
        <w:tabs>
          <w:tab w:val="left" w:pos="1594"/>
          <w:tab w:val="left" w:pos="6840"/>
        </w:tabs>
        <w:spacing w:line="360" w:lineRule="auto"/>
        <w:ind w:firstLine="539"/>
        <w:jc w:val="both"/>
        <w:rPr>
          <w:sz w:val="26"/>
          <w:szCs w:val="26"/>
        </w:rPr>
      </w:pPr>
      <w:r w:rsidRPr="00AE7BCB">
        <w:rPr>
          <w:sz w:val="26"/>
          <w:szCs w:val="26"/>
        </w:rPr>
        <w:t xml:space="preserve">- другие документы по вопросам, возникшим в период проведения  контрольного  мероприятия. </w:t>
      </w:r>
    </w:p>
    <w:p w:rsidR="00E35279" w:rsidRPr="00E35279" w:rsidRDefault="00E35279" w:rsidP="00315579">
      <w:pPr>
        <w:tabs>
          <w:tab w:val="right" w:pos="992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Проверяемый период:  </w:t>
      </w:r>
      <w:r w:rsidR="00951A2D">
        <w:rPr>
          <w:rFonts w:ascii="Times New Roman" w:hAnsi="Times New Roman" w:cs="Times New Roman"/>
          <w:sz w:val="26"/>
          <w:szCs w:val="26"/>
        </w:rPr>
        <w:t>2022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279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279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 </w:t>
      </w:r>
      <w:r>
        <w:rPr>
          <w:rFonts w:ascii="Times New Roman" w:hAnsi="Times New Roman" w:cs="Times New Roman"/>
          <w:sz w:val="26"/>
          <w:szCs w:val="26"/>
        </w:rPr>
        <w:t>проверочной группой: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начальник отдела – главный бухгалтер Булякбаева А.Ш.;</w:t>
      </w:r>
    </w:p>
    <w:p w:rsidR="007903C7" w:rsidRPr="007903C7" w:rsidRDefault="007903C7" w:rsidP="007903C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- главный специалист Корытко А.В.</w:t>
      </w:r>
    </w:p>
    <w:p w:rsidR="00E35279" w:rsidRPr="007903C7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К проведению контрольного мероприятия привлекались </w:t>
      </w:r>
      <w:r w:rsidRPr="007903C7">
        <w:rPr>
          <w:rStyle w:val="a5"/>
          <w:sz w:val="26"/>
          <w:szCs w:val="26"/>
        </w:rPr>
        <w:footnoteReference w:id="2"/>
      </w:r>
      <w:r w:rsidRPr="007903C7">
        <w:rPr>
          <w:rFonts w:ascii="Times New Roman" w:hAnsi="Times New Roman" w:cs="Times New Roman"/>
          <w:sz w:val="26"/>
          <w:szCs w:val="26"/>
        </w:rPr>
        <w:t xml:space="preserve">:  </w:t>
      </w:r>
      <w:r w:rsidR="007903C7" w:rsidRPr="007903C7">
        <w:rPr>
          <w:rFonts w:ascii="Times New Roman" w:hAnsi="Times New Roman" w:cs="Times New Roman"/>
          <w:sz w:val="26"/>
          <w:szCs w:val="26"/>
        </w:rPr>
        <w:t>не привлекались</w:t>
      </w:r>
      <w:r w:rsidR="007903C7">
        <w:rPr>
          <w:rFonts w:ascii="Times New Roman" w:hAnsi="Times New Roman" w:cs="Times New Roman"/>
          <w:sz w:val="26"/>
          <w:szCs w:val="26"/>
        </w:rPr>
        <w:t>.</w:t>
      </w:r>
    </w:p>
    <w:p w:rsidR="00E35279" w:rsidRPr="007903C7" w:rsidRDefault="00E35279" w:rsidP="00690B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 проведено</w:t>
      </w:r>
      <w:r w:rsidR="004D15D6">
        <w:rPr>
          <w:rFonts w:ascii="Times New Roman" w:hAnsi="Times New Roman" w:cs="Times New Roman"/>
          <w:sz w:val="26"/>
          <w:szCs w:val="26"/>
        </w:rPr>
        <w:t xml:space="preserve"> </w:t>
      </w:r>
      <w:r w:rsidRPr="007903C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903C7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7903C7">
        <w:rPr>
          <w:rFonts w:ascii="Times New Roman" w:hAnsi="Times New Roman" w:cs="Times New Roman"/>
          <w:sz w:val="26"/>
          <w:szCs w:val="26"/>
        </w:rPr>
        <w:t xml:space="preserve">)  </w:t>
      </w:r>
      <w:r w:rsidR="007903C7" w:rsidRPr="007903C7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  <w:r w:rsidRPr="00E35279">
        <w:rPr>
          <w:rFonts w:ascii="Times New Roman" w:hAnsi="Times New Roman" w:cs="Times New Roman"/>
          <w:sz w:val="24"/>
          <w:szCs w:val="24"/>
        </w:rPr>
        <w:tab/>
      </w:r>
    </w:p>
    <w:p w:rsidR="00E35279" w:rsidRPr="007903C7" w:rsidRDefault="00E35279" w:rsidP="00C00F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>В рамках контрольного мероприятия проведена встречная проверка (обследование)</w:t>
      </w:r>
      <w:r w:rsidRPr="007903C7">
        <w:rPr>
          <w:rStyle w:val="a5"/>
          <w:sz w:val="26"/>
          <w:szCs w:val="26"/>
        </w:rPr>
        <w:footnoteReference w:id="3"/>
      </w:r>
      <w:r w:rsidR="007903C7">
        <w:rPr>
          <w:rFonts w:ascii="Times New Roman" w:hAnsi="Times New Roman" w:cs="Times New Roman"/>
          <w:sz w:val="26"/>
          <w:szCs w:val="26"/>
        </w:rPr>
        <w:t>:</w:t>
      </w:r>
      <w:r w:rsidRPr="007903C7">
        <w:rPr>
          <w:rFonts w:ascii="Times New Roman" w:hAnsi="Times New Roman" w:cs="Times New Roman"/>
          <w:sz w:val="26"/>
          <w:szCs w:val="26"/>
        </w:rPr>
        <w:t xml:space="preserve">  </w:t>
      </w:r>
      <w:r w:rsidR="007903C7">
        <w:rPr>
          <w:rFonts w:ascii="Times New Roman" w:hAnsi="Times New Roman" w:cs="Times New Roman"/>
          <w:sz w:val="26"/>
          <w:szCs w:val="26"/>
        </w:rPr>
        <w:t>встречная проверка не проводилась.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242"/>
      </w:tblGrid>
      <w:tr w:rsidR="007903C7" w:rsidRPr="00E35279" w:rsidTr="007903C7">
        <w:tc>
          <w:tcPr>
            <w:tcW w:w="9242" w:type="dxa"/>
            <w:vAlign w:val="bottom"/>
            <w:hideMark/>
          </w:tcPr>
          <w:p w:rsidR="007903C7" w:rsidRPr="00E35279" w:rsidRDefault="007903C7" w:rsidP="00C00F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ольного мероприятия, не включая 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>периоды его приостановления,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составил 15 рабочих дней с </w:t>
            </w:r>
            <w:r w:rsidR="00936803">
              <w:rPr>
                <w:rFonts w:ascii="Times New Roman" w:hAnsi="Times New Roman" w:cs="Times New Roman"/>
                <w:sz w:val="26"/>
                <w:szCs w:val="26"/>
              </w:rPr>
              <w:t>07.08.2023 по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68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 года</w:t>
            </w:r>
            <w:r w:rsidRPr="007903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35279" w:rsidRPr="00E35279" w:rsidRDefault="00E35279" w:rsidP="00315579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E35279" w:rsidRDefault="00E35279" w:rsidP="003155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77FE7">
        <w:rPr>
          <w:rFonts w:ascii="Times New Roman" w:hAnsi="Times New Roman" w:cs="Times New Roman"/>
          <w:sz w:val="26"/>
          <w:szCs w:val="26"/>
        </w:rPr>
        <w:t>Общие сведения об объекте контроля (объекте встречной проверки):</w:t>
      </w:r>
    </w:p>
    <w:p w:rsidR="00C77FE7" w:rsidRDefault="00936803" w:rsidP="00315579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Объект контроля</w:t>
      </w:r>
      <w:r w:rsidR="0031557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FE7">
        <w:rPr>
          <w:rFonts w:ascii="Times New Roman" w:hAnsi="Times New Roman" w:cs="Times New Roman"/>
          <w:sz w:val="26"/>
          <w:szCs w:val="26"/>
        </w:rPr>
        <w:t>муниципальное учреждение «</w:t>
      </w:r>
      <w:r w:rsidR="00315579">
        <w:rPr>
          <w:rFonts w:ascii="Times New Roman" w:hAnsi="Times New Roman" w:cs="Times New Roman"/>
          <w:sz w:val="26"/>
          <w:szCs w:val="26"/>
        </w:rPr>
        <w:t>Администрация сельского поселения Каркатеевы</w:t>
      </w:r>
      <w:r w:rsidR="00C77FE7">
        <w:rPr>
          <w:rFonts w:ascii="Times New Roman" w:hAnsi="Times New Roman" w:cs="Times New Roman"/>
          <w:sz w:val="26"/>
          <w:szCs w:val="26"/>
        </w:rPr>
        <w:t>» (далее учреждение).</w:t>
      </w:r>
      <w:r w:rsidR="00315579">
        <w:rPr>
          <w:rFonts w:ascii="Times New Roman" w:hAnsi="Times New Roman" w:cs="Times New Roman"/>
          <w:sz w:val="26"/>
          <w:szCs w:val="26"/>
        </w:rPr>
        <w:t xml:space="preserve"> </w:t>
      </w:r>
      <w:r w:rsidR="00C77FE7">
        <w:rPr>
          <w:rFonts w:ascii="Times New Roman" w:hAnsi="Times New Roman" w:cs="Times New Roman"/>
          <w:sz w:val="26"/>
          <w:szCs w:val="26"/>
        </w:rPr>
        <w:t>ИНН 8619614483</w:t>
      </w:r>
      <w:r w:rsidR="00315579">
        <w:rPr>
          <w:rFonts w:ascii="Times New Roman" w:hAnsi="Times New Roman" w:cs="Times New Roman"/>
          <w:sz w:val="26"/>
          <w:szCs w:val="26"/>
        </w:rPr>
        <w:t xml:space="preserve"> ОГРН 1058601677386.</w:t>
      </w:r>
    </w:p>
    <w:p w:rsidR="00C00FC8" w:rsidRDefault="00C00FC8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03C7">
        <w:rPr>
          <w:rFonts w:ascii="Times New Roman" w:hAnsi="Times New Roman" w:cs="Times New Roman"/>
          <w:sz w:val="26"/>
          <w:szCs w:val="26"/>
        </w:rPr>
        <w:t xml:space="preserve">Настоящим контрольным мероприятием установлено: </w:t>
      </w:r>
    </w:p>
    <w:p w:rsidR="0064440B" w:rsidRDefault="0064440B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учреждение «Администрация сельского поселения Каркатеевы» является органом местного самоуправления</w:t>
      </w:r>
      <w:r w:rsidR="00D04A1D">
        <w:rPr>
          <w:rFonts w:ascii="Times New Roman" w:hAnsi="Times New Roman" w:cs="Times New Roman"/>
          <w:sz w:val="26"/>
          <w:szCs w:val="26"/>
        </w:rPr>
        <w:t>, участником бюджетного процесса</w:t>
      </w:r>
      <w:r>
        <w:rPr>
          <w:rFonts w:ascii="Times New Roman" w:hAnsi="Times New Roman" w:cs="Times New Roman"/>
          <w:sz w:val="26"/>
          <w:szCs w:val="26"/>
        </w:rPr>
        <w:t>, главным администратором доходов.</w:t>
      </w:r>
    </w:p>
    <w:p w:rsidR="00F75779" w:rsidRDefault="00F75779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муниципального образования сельское поселение Каркатеевы на 2022 год утвержден решением Совета депутатов сельского поселения Каркатеевы от 15.12.2021 № 175 «Об утверждении бюджета муниципального образования сельское поселение Каркатеевы на 2022 год и плановый период  2023-2023 годы»</w:t>
      </w:r>
      <w:r w:rsidR="00A0274C">
        <w:rPr>
          <w:rFonts w:ascii="Times New Roman" w:hAnsi="Times New Roman" w:cs="Times New Roman"/>
          <w:sz w:val="26"/>
          <w:szCs w:val="26"/>
        </w:rPr>
        <w:t>. Первоначально утвержденные бюджетные назначения: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доходам в сумме 56 516 529,70 рублей;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расходам в сумме 56 516 529,70 рублей.</w:t>
      </w:r>
    </w:p>
    <w:p w:rsidR="00A0274C" w:rsidRDefault="00A0274C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исполнения бюджета бюджет сельского поселения уточнялся 4 раза. </w:t>
      </w:r>
      <w:r w:rsidR="00E43F65">
        <w:rPr>
          <w:rFonts w:ascii="Times New Roman" w:hAnsi="Times New Roman" w:cs="Times New Roman"/>
          <w:sz w:val="26"/>
          <w:szCs w:val="26"/>
        </w:rPr>
        <w:t>Уточненный бюджет сельского поселения Каркатеевы составил: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доходам в сумме 63 899 116,82 рубля;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расходам 65 965 670,23 рубля;</w:t>
      </w:r>
    </w:p>
    <w:p w:rsidR="00E43F65" w:rsidRDefault="00E43F65" w:rsidP="004D15D6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дефицит бюджета в сумме 2 066 553,41 рубль.</w:t>
      </w:r>
    </w:p>
    <w:p w:rsidR="00E35279" w:rsidRDefault="00E35279" w:rsidP="00A45D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D6134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мероприятия:  </w:t>
      </w:r>
    </w:p>
    <w:p w:rsidR="00A23849" w:rsidRDefault="00A23849" w:rsidP="00A45DE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проверки предоставлена следующая годовая бюджетная отчетность: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по заключению счетов бюджетного учета отчетного финансового года (ф. 0503110);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 финансовых результатах деятельности (ф. 0503121);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 об исполнении бюджета (ф. 0503117);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в составе форм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сведения о движении нефинансовых активов (ф.0503168), сведения о дебиторской и кредиторской задолженности (ф. 0503169).</w:t>
      </w:r>
    </w:p>
    <w:p w:rsidR="00A23849" w:rsidRDefault="00A23849" w:rsidP="00A23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балансом учреждения ф. 0503130 актив баланса составил на начало года </w:t>
      </w:r>
      <w:r w:rsidR="006B4542">
        <w:rPr>
          <w:rFonts w:ascii="Times New Roman" w:hAnsi="Times New Roman" w:cs="Times New Roman"/>
          <w:sz w:val="26"/>
          <w:szCs w:val="26"/>
        </w:rPr>
        <w:t>322 384 260,88 рублей</w:t>
      </w:r>
      <w:r>
        <w:rPr>
          <w:rFonts w:ascii="Times New Roman" w:hAnsi="Times New Roman" w:cs="Times New Roman"/>
          <w:sz w:val="26"/>
          <w:szCs w:val="26"/>
        </w:rPr>
        <w:t xml:space="preserve">, на конец года </w:t>
      </w:r>
      <w:r w:rsidR="006B4542">
        <w:rPr>
          <w:rFonts w:ascii="Times New Roman" w:hAnsi="Times New Roman" w:cs="Times New Roman"/>
          <w:sz w:val="26"/>
          <w:szCs w:val="26"/>
        </w:rPr>
        <w:t>338 262 746,49</w:t>
      </w:r>
      <w:r>
        <w:rPr>
          <w:rFonts w:ascii="Times New Roman" w:hAnsi="Times New Roman" w:cs="Times New Roman"/>
          <w:sz w:val="26"/>
          <w:szCs w:val="26"/>
        </w:rPr>
        <w:t xml:space="preserve"> рублей, в том числе: </w:t>
      </w:r>
      <w:r w:rsidR="000E0D39">
        <w:rPr>
          <w:rFonts w:ascii="Times New Roman" w:hAnsi="Times New Roman" w:cs="Times New Roman"/>
          <w:sz w:val="26"/>
          <w:szCs w:val="26"/>
        </w:rPr>
        <w:t xml:space="preserve">остаточная стоимость </w:t>
      </w:r>
      <w:r>
        <w:rPr>
          <w:rFonts w:ascii="Times New Roman" w:hAnsi="Times New Roman" w:cs="Times New Roman"/>
          <w:sz w:val="26"/>
          <w:szCs w:val="26"/>
        </w:rPr>
        <w:t>основны</w:t>
      </w:r>
      <w:r w:rsidR="000E0D39">
        <w:rPr>
          <w:rFonts w:ascii="Times New Roman" w:hAnsi="Times New Roman" w:cs="Times New Roman"/>
          <w:sz w:val="26"/>
          <w:szCs w:val="26"/>
        </w:rPr>
        <w:t>х средств</w:t>
      </w:r>
      <w:r>
        <w:rPr>
          <w:rFonts w:ascii="Times New Roman" w:hAnsi="Times New Roman" w:cs="Times New Roman"/>
          <w:sz w:val="26"/>
          <w:szCs w:val="26"/>
        </w:rPr>
        <w:t xml:space="preserve"> на сумму 1</w:t>
      </w:r>
      <w:r w:rsidR="000E0D39">
        <w:rPr>
          <w:rFonts w:ascii="Times New Roman" w:hAnsi="Times New Roman" w:cs="Times New Roman"/>
          <w:sz w:val="26"/>
          <w:szCs w:val="26"/>
        </w:rPr>
        <w:t>8 181 061,43 рубля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E0D39">
        <w:rPr>
          <w:rFonts w:ascii="Times New Roman" w:hAnsi="Times New Roman" w:cs="Times New Roman"/>
          <w:sz w:val="26"/>
          <w:szCs w:val="26"/>
        </w:rPr>
        <w:t>нематериальные активы 30 000,00 рублей, материальные запасы 2 451 452,13 рублей, право пользования  активами в сумме 59 800,00 рублей, нефинансовые активы имущества казны</w:t>
      </w:r>
      <w:proofErr w:type="gramEnd"/>
      <w:r w:rsidR="000E0D39">
        <w:rPr>
          <w:rFonts w:ascii="Times New Roman" w:hAnsi="Times New Roman" w:cs="Times New Roman"/>
          <w:sz w:val="26"/>
          <w:szCs w:val="26"/>
        </w:rPr>
        <w:t xml:space="preserve"> в сумме 242 118 684,</w:t>
      </w:r>
      <w:r w:rsidR="006B4542">
        <w:rPr>
          <w:rFonts w:ascii="Times New Roman" w:hAnsi="Times New Roman" w:cs="Times New Roman"/>
          <w:sz w:val="26"/>
          <w:szCs w:val="26"/>
        </w:rPr>
        <w:t xml:space="preserve">81 рубль, денежные средства учреждения в сумме 3 985,50 рублей, дебиторская задолженность по доходам в сумме 83 305 434,40 рублей, дебиторская задолженность по выплатам в сумме </w:t>
      </w:r>
      <w:r w:rsidR="000E0D39">
        <w:rPr>
          <w:rFonts w:ascii="Times New Roman" w:hAnsi="Times New Roman" w:cs="Times New Roman"/>
          <w:sz w:val="26"/>
          <w:szCs w:val="26"/>
        </w:rPr>
        <w:t xml:space="preserve"> </w:t>
      </w:r>
      <w:r w:rsidR="006B4542">
        <w:rPr>
          <w:rFonts w:ascii="Times New Roman" w:hAnsi="Times New Roman" w:cs="Times New Roman"/>
          <w:sz w:val="26"/>
          <w:szCs w:val="26"/>
        </w:rPr>
        <w:t xml:space="preserve">112 328,22 рубля. </w:t>
      </w:r>
      <w:proofErr w:type="gramStart"/>
      <w:r w:rsidR="006B4542">
        <w:rPr>
          <w:rFonts w:ascii="Times New Roman" w:hAnsi="Times New Roman" w:cs="Times New Roman"/>
          <w:sz w:val="26"/>
          <w:szCs w:val="26"/>
        </w:rPr>
        <w:t xml:space="preserve">Пассив баланса составил на начало года 322 384 260,88 рублей, на конец отчетного периода 338 262 746,49 рублей, в т.ч.: кредиторская </w:t>
      </w:r>
      <w:r w:rsidR="006B4542">
        <w:rPr>
          <w:rFonts w:ascii="Times New Roman" w:hAnsi="Times New Roman" w:cs="Times New Roman"/>
          <w:sz w:val="26"/>
          <w:szCs w:val="26"/>
        </w:rPr>
        <w:lastRenderedPageBreak/>
        <w:t xml:space="preserve">задолженность по выплатам в сумме 29 582,05 рублей, расчеты по платежам в бюджеты 9 677,50 рублей, кредиторская задолженность по доходам в сумме </w:t>
      </w:r>
      <w:r w:rsidR="00FD7B56">
        <w:rPr>
          <w:rFonts w:ascii="Times New Roman" w:hAnsi="Times New Roman" w:cs="Times New Roman"/>
          <w:sz w:val="26"/>
          <w:szCs w:val="26"/>
        </w:rPr>
        <w:t>1 109 682,78 рублей, доходы будущих периодов в сумме 83 436 741,53 рубля, резервы предстоящих расходов</w:t>
      </w:r>
      <w:proofErr w:type="gramEnd"/>
      <w:r w:rsidR="00FD7B56">
        <w:rPr>
          <w:rFonts w:ascii="Times New Roman" w:hAnsi="Times New Roman" w:cs="Times New Roman"/>
          <w:sz w:val="26"/>
          <w:szCs w:val="26"/>
        </w:rPr>
        <w:t xml:space="preserve"> 2 193 734,40 рублей, финансовый результат экономического субъекта в сумме 251 483 328,23 рубля.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Согласно, предоставленного годового отчета об исполнении бюджета (ф.0503117), кассовое исполнение бюдже</w:t>
      </w:r>
      <w:proofErr w:type="gramEnd"/>
      <w:r>
        <w:rPr>
          <w:rFonts w:ascii="Times New Roman" w:hAnsi="Times New Roman" w:cs="Times New Roman"/>
          <w:sz w:val="26"/>
          <w:szCs w:val="26"/>
        </w:rPr>
        <w:t>та за 2022 год составило: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доходам в сумме 66 607 118,71 рублей или 104,2%;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расходам в сумме 61 447 899,41 рубль или 93,2 %;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сумме 5 159 219,20 рублей.</w:t>
      </w:r>
    </w:p>
    <w:p w:rsidR="00C77FE7" w:rsidRDefault="00C77FE7" w:rsidP="00A45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 контрольного мероприятия: </w:t>
      </w:r>
    </w:p>
    <w:p w:rsidR="00DB5FE0" w:rsidRDefault="00DB5FE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Годовая отчетность за 2022 год составлена по состоянию на 1 января 2023 года нарастающим итогом с точностью до второго десятичного знака после запятой, что соответствует п.9 Инструкции о порядке составления и предоставления годовой, квартальной и месячной отчетности бюджетов бюджетной системы Российской Федерации, утвержденной Приказом Министерства финансов РФ от 28.12.2010 г. № 191н.</w:t>
      </w:r>
      <w:proofErr w:type="gramEnd"/>
    </w:p>
    <w:p w:rsidR="00350A30" w:rsidRDefault="00350A30" w:rsidP="00DB5FE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проверенных средств составил в сумме 61 447 899,51 рубль.</w:t>
      </w:r>
    </w:p>
    <w:p w:rsidR="00DB5FE0" w:rsidRDefault="00350A30" w:rsidP="00350A3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отчет об исполнении бюджета муниципального образования сельское поселение Каркатеевы за 2022 год является полным, объективным и документально подтвержденным.</w:t>
      </w:r>
    </w:p>
    <w:p w:rsidR="00350A30" w:rsidRDefault="00350A30" w:rsidP="00350A30">
      <w:pPr>
        <w:keepNext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контрольного мероприятия нарушений не установлено.</w:t>
      </w:r>
    </w:p>
    <w:p w:rsidR="00E35279" w:rsidRPr="000F6BA1" w:rsidRDefault="000F6BA1" w:rsidP="000F6BA1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E35279" w:rsidRPr="000F6BA1">
        <w:rPr>
          <w:rFonts w:ascii="Times New Roman" w:hAnsi="Times New Roman" w:cs="Times New Roman"/>
          <w:sz w:val="26"/>
          <w:szCs w:val="26"/>
        </w:rPr>
        <w:t>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 </w:t>
      </w:r>
      <w:r w:rsidR="00E35279" w:rsidRPr="000F6BA1">
        <w:rPr>
          <w:rStyle w:val="a5"/>
          <w:sz w:val="26"/>
          <w:szCs w:val="26"/>
        </w:rPr>
        <w:footnoteReference w:id="4"/>
      </w:r>
      <w:r w:rsidR="00E35279" w:rsidRPr="000F6BA1">
        <w:rPr>
          <w:rFonts w:ascii="Times New Roman" w:hAnsi="Times New Roman" w:cs="Times New Roman"/>
          <w:sz w:val="26"/>
          <w:szCs w:val="26"/>
        </w:rPr>
        <w:t>.</w:t>
      </w:r>
    </w:p>
    <w:p w:rsidR="00E35279" w:rsidRPr="00E35279" w:rsidRDefault="00E35279" w:rsidP="00ED0620">
      <w:pPr>
        <w:rPr>
          <w:rFonts w:ascii="Times New Roman" w:hAnsi="Times New Roman" w:cs="Times New Roman"/>
          <w:sz w:val="24"/>
          <w:szCs w:val="24"/>
        </w:rPr>
      </w:pPr>
      <w:r w:rsidRPr="00E35279">
        <w:rPr>
          <w:rFonts w:ascii="Times New Roman" w:hAnsi="Times New Roman" w:cs="Times New Roman"/>
          <w:sz w:val="24"/>
          <w:szCs w:val="24"/>
        </w:rPr>
        <w:t>Руководитель</w:t>
      </w:r>
      <w:r w:rsidR="00ED0620">
        <w:rPr>
          <w:rFonts w:ascii="Times New Roman" w:hAnsi="Times New Roman" w:cs="Times New Roman"/>
          <w:sz w:val="24"/>
          <w:szCs w:val="24"/>
        </w:rPr>
        <w:t xml:space="preserve"> проверочной </w:t>
      </w:r>
      <w:r w:rsidRPr="00E35279">
        <w:rPr>
          <w:rFonts w:ascii="Times New Roman" w:hAnsi="Times New Roman" w:cs="Times New Roman"/>
          <w:sz w:val="24"/>
          <w:szCs w:val="24"/>
        </w:rPr>
        <w:t>группы</w:t>
      </w:r>
      <w:r w:rsidR="000F6BA1">
        <w:rPr>
          <w:rFonts w:ascii="Times New Roman" w:hAnsi="Times New Roman" w:cs="Times New Roman"/>
          <w:sz w:val="24"/>
          <w:szCs w:val="24"/>
        </w:rPr>
        <w:t>:</w:t>
      </w:r>
      <w:r w:rsidRPr="00E35279">
        <w:rPr>
          <w:rFonts w:ascii="Times New Roman" w:hAnsi="Times New Roman" w:cs="Times New Roman"/>
          <w:sz w:val="24"/>
          <w:szCs w:val="24"/>
        </w:rPr>
        <w:t xml:space="preserve"> </w:t>
      </w:r>
      <w:r w:rsidRPr="00E3527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3"/>
        <w:gridCol w:w="170"/>
        <w:gridCol w:w="1986"/>
        <w:gridCol w:w="170"/>
        <w:gridCol w:w="1702"/>
        <w:gridCol w:w="170"/>
        <w:gridCol w:w="2893"/>
      </w:tblGrid>
      <w:tr w:rsidR="00E35279" w:rsidRPr="00E35279" w:rsidTr="00E35279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– главный бухгалтер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3155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30.08</w:t>
            </w:r>
            <w:r w:rsidR="000F6B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.2023</w:t>
            </w: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" w:type="dxa"/>
            <w:vAlign w:val="bottom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279" w:rsidRPr="00E35279" w:rsidRDefault="000F6B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А.Ш.Булякбаева</w:t>
            </w:r>
            <w:proofErr w:type="spellEnd"/>
          </w:p>
        </w:tc>
      </w:tr>
      <w:tr w:rsidR="00E35279" w:rsidRPr="00E35279" w:rsidTr="00E35279"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279" w:rsidRPr="00E35279" w:rsidRDefault="00E3527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35279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E35279" w:rsidRPr="00E35279" w:rsidRDefault="00E35279" w:rsidP="00E35279">
      <w:pPr>
        <w:rPr>
          <w:rFonts w:ascii="Times New Roman" w:hAnsi="Times New Roman" w:cs="Times New Roman"/>
          <w:sz w:val="24"/>
          <w:szCs w:val="24"/>
        </w:rPr>
      </w:pPr>
    </w:p>
    <w:p w:rsidR="00E35279" w:rsidRPr="00E35279" w:rsidRDefault="00E35279">
      <w:pPr>
        <w:rPr>
          <w:rFonts w:ascii="Times New Roman" w:hAnsi="Times New Roman" w:cs="Times New Roman"/>
        </w:rPr>
      </w:pPr>
    </w:p>
    <w:sectPr w:rsidR="00E35279" w:rsidRPr="00E35279" w:rsidSect="008E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E0" w:rsidRDefault="00DB5FE0" w:rsidP="00E35279">
      <w:pPr>
        <w:spacing w:after="0" w:line="240" w:lineRule="auto"/>
      </w:pPr>
      <w:r>
        <w:separator/>
      </w:r>
    </w:p>
  </w:endnote>
  <w:endnote w:type="continuationSeparator" w:id="1">
    <w:p w:rsidR="00DB5FE0" w:rsidRDefault="00DB5FE0" w:rsidP="00E3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E0" w:rsidRDefault="00DB5FE0" w:rsidP="00E35279">
      <w:pPr>
        <w:spacing w:after="0" w:line="240" w:lineRule="auto"/>
      </w:pPr>
      <w:r>
        <w:separator/>
      </w:r>
    </w:p>
  </w:footnote>
  <w:footnote w:type="continuationSeparator" w:id="1">
    <w:p w:rsidR="00DB5FE0" w:rsidRDefault="00DB5FE0" w:rsidP="00E35279">
      <w:pPr>
        <w:spacing w:after="0" w:line="240" w:lineRule="auto"/>
      </w:pPr>
      <w:r>
        <w:continuationSeparator/>
      </w:r>
    </w:p>
  </w:footnote>
  <w:footnote w:id="2">
    <w:p w:rsidR="00DB5FE0" w:rsidRDefault="00DB5FE0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rPr>
          <w:lang w:val="en-US"/>
        </w:rPr>
        <w:t> </w:t>
      </w:r>
      <w:r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3">
    <w:p w:rsidR="00DB5FE0" w:rsidRDefault="00DB5FE0" w:rsidP="00E35279">
      <w:pPr>
        <w:pStyle w:val="a3"/>
        <w:ind w:firstLine="567"/>
        <w:jc w:val="both"/>
      </w:pPr>
      <w:r>
        <w:rPr>
          <w:rStyle w:val="a5"/>
        </w:rPr>
        <w:footnoteRef/>
      </w:r>
      <w:r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4">
    <w:p w:rsidR="00DB5FE0" w:rsidRDefault="00DB5FE0" w:rsidP="00315579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279"/>
    <w:rsid w:val="0002002F"/>
    <w:rsid w:val="000802E5"/>
    <w:rsid w:val="000E0D39"/>
    <w:rsid w:val="000F6BA1"/>
    <w:rsid w:val="00315579"/>
    <w:rsid w:val="00332551"/>
    <w:rsid w:val="00350A30"/>
    <w:rsid w:val="004D15D6"/>
    <w:rsid w:val="004D7F9C"/>
    <w:rsid w:val="00557CB5"/>
    <w:rsid w:val="0064440B"/>
    <w:rsid w:val="00690B97"/>
    <w:rsid w:val="006B4542"/>
    <w:rsid w:val="006D4D80"/>
    <w:rsid w:val="007903C7"/>
    <w:rsid w:val="008E12D3"/>
    <w:rsid w:val="00936803"/>
    <w:rsid w:val="00951A2D"/>
    <w:rsid w:val="00A0274C"/>
    <w:rsid w:val="00A23849"/>
    <w:rsid w:val="00A45DE2"/>
    <w:rsid w:val="00B92910"/>
    <w:rsid w:val="00BD6134"/>
    <w:rsid w:val="00BE1050"/>
    <w:rsid w:val="00BF1A7A"/>
    <w:rsid w:val="00C00FC8"/>
    <w:rsid w:val="00C77FE7"/>
    <w:rsid w:val="00D04A1D"/>
    <w:rsid w:val="00DB5FE0"/>
    <w:rsid w:val="00DC1358"/>
    <w:rsid w:val="00E35279"/>
    <w:rsid w:val="00E43F65"/>
    <w:rsid w:val="00ED0620"/>
    <w:rsid w:val="00EE37C3"/>
    <w:rsid w:val="00F22E99"/>
    <w:rsid w:val="00F75779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52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527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5279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rsid w:val="00C00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00F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CC07-6B90-4479-88B8-EF82CC02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26</cp:revision>
  <dcterms:created xsi:type="dcterms:W3CDTF">2023-10-05T09:24:00Z</dcterms:created>
  <dcterms:modified xsi:type="dcterms:W3CDTF">2023-10-06T07:40:00Z</dcterms:modified>
</cp:coreProperties>
</file>