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C54D0B">
        <w:rPr>
          <w:rFonts w:ascii="Arial" w:hAnsi="Arial" w:cs="Arial"/>
          <w:sz w:val="26"/>
          <w:szCs w:val="26"/>
        </w:rPr>
        <w:t xml:space="preserve">Приложение </w:t>
      </w:r>
      <w:r w:rsidR="00E65B2B">
        <w:rPr>
          <w:rFonts w:ascii="Arial" w:hAnsi="Arial" w:cs="Arial"/>
          <w:sz w:val="26"/>
          <w:szCs w:val="26"/>
        </w:rPr>
        <w:t>№</w:t>
      </w:r>
      <w:r w:rsidRPr="00C54D0B">
        <w:rPr>
          <w:rFonts w:ascii="Arial" w:hAnsi="Arial" w:cs="Arial"/>
          <w:sz w:val="26"/>
          <w:szCs w:val="26"/>
        </w:rPr>
        <w:t xml:space="preserve"> 2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3749AA" w:rsidRPr="00C54D0B" w:rsidRDefault="003749AA" w:rsidP="003749AA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15.02.2023</w:t>
      </w:r>
      <w:r>
        <w:rPr>
          <w:rFonts w:ascii="Arial" w:hAnsi="Arial" w:cs="Arial"/>
          <w:sz w:val="26"/>
          <w:szCs w:val="26"/>
        </w:rPr>
        <w:t>_</w:t>
      </w:r>
      <w:r w:rsidRPr="00C54D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_</w:t>
      </w:r>
      <w:r>
        <w:rPr>
          <w:rFonts w:ascii="Arial" w:hAnsi="Arial" w:cs="Arial"/>
          <w:sz w:val="26"/>
          <w:szCs w:val="26"/>
          <w:u w:val="single"/>
        </w:rPr>
        <w:t>14-па</w:t>
      </w:r>
      <w:r>
        <w:rPr>
          <w:rFonts w:ascii="Arial" w:hAnsi="Arial" w:cs="Arial"/>
          <w:sz w:val="26"/>
          <w:szCs w:val="26"/>
        </w:rPr>
        <w:t>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РАЗМЕРЫ </w:t>
      </w: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должностных окладов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5"/>
        <w:gridCol w:w="5100"/>
        <w:gridCol w:w="3090"/>
      </w:tblGrid>
      <w:tr w:rsidR="004769D5" w:rsidRPr="00C54D0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E65B2B">
            <w:pPr>
              <w:pStyle w:val="a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 xml:space="preserve">N п/п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 xml:space="preserve">Должностные </w:t>
            </w:r>
          </w:p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 xml:space="preserve">оклады (рублей) </w:t>
            </w:r>
          </w:p>
        </w:tc>
      </w:tr>
      <w:tr w:rsidR="004769D5" w:rsidRPr="00C54D0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E65B2B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 xml:space="preserve">Бухгалтер 1 категории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C54D0B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5 20</w:t>
            </w:r>
            <w:r w:rsidR="004769D5" w:rsidRPr="00C54D0B">
              <w:rPr>
                <w:rFonts w:ascii="Arial" w:hAnsi="Arial" w:cs="Arial"/>
                <w:sz w:val="26"/>
                <w:szCs w:val="26"/>
              </w:rPr>
              <w:t xml:space="preserve">0,00 </w:t>
            </w:r>
          </w:p>
        </w:tc>
      </w:tr>
    </w:tbl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E65B2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Default="004769D5" w:rsidP="00B91A40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3749AA" w:rsidRPr="00C54D0B" w:rsidRDefault="003749AA" w:rsidP="00B91A40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E65B2B">
        <w:rPr>
          <w:rFonts w:ascii="Arial" w:hAnsi="Arial" w:cs="Arial"/>
          <w:sz w:val="26"/>
          <w:szCs w:val="26"/>
        </w:rPr>
        <w:t xml:space="preserve">№ </w:t>
      </w:r>
      <w:r w:rsidRPr="00C54D0B">
        <w:rPr>
          <w:rFonts w:ascii="Arial" w:hAnsi="Arial" w:cs="Arial"/>
          <w:sz w:val="26"/>
          <w:szCs w:val="26"/>
        </w:rPr>
        <w:t>3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69D5" w:rsidRPr="00C54D0B" w:rsidRDefault="004769D5" w:rsidP="00E65B2B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3749AA" w:rsidRPr="00C54D0B" w:rsidRDefault="003749AA" w:rsidP="003749AA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15.02.2023</w:t>
      </w:r>
      <w:r>
        <w:rPr>
          <w:rFonts w:ascii="Arial" w:hAnsi="Arial" w:cs="Arial"/>
          <w:sz w:val="26"/>
          <w:szCs w:val="26"/>
        </w:rPr>
        <w:t>_</w:t>
      </w:r>
      <w:r w:rsidRPr="00C54D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_</w:t>
      </w:r>
      <w:r>
        <w:rPr>
          <w:rFonts w:ascii="Arial" w:hAnsi="Arial" w:cs="Arial"/>
          <w:sz w:val="26"/>
          <w:szCs w:val="26"/>
          <w:u w:val="single"/>
        </w:rPr>
        <w:t>14-па</w:t>
      </w:r>
      <w:r>
        <w:rPr>
          <w:rFonts w:ascii="Arial" w:hAnsi="Arial" w:cs="Arial"/>
          <w:sz w:val="26"/>
          <w:szCs w:val="26"/>
        </w:rPr>
        <w:t>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E65B2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ПОЛОЖЕНИЕ </w:t>
      </w: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о порядке и условиях установления ежемесячной надбавки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Каркатеевы</w:t>
      </w:r>
    </w:p>
    <w:p w:rsidR="004769D5" w:rsidRPr="00C54D0B" w:rsidRDefault="004769D5" w:rsidP="00E65B2B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 Общие положения</w:t>
      </w:r>
    </w:p>
    <w:p w:rsidR="004769D5" w:rsidRPr="00C54D0B" w:rsidRDefault="004769D5" w:rsidP="00E65B2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1.1. Настоящее Положение определяет порядок и условия установления ежемесячной надбавки к должностному окладу за особые условия работы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Каркатеевы.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1.2. Ежемесячная надбавка к должностному окладу за особые условия работы (далее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ежемесячная надбавка) является составляющей частью оплаты труда лица, занимающего должность, не отнесенную к должности муниципальной службы, и осуществляющего техническое обеспечение деятельности в администрации сельского поселения Каркатеевы и выплачивается в целях повышения материальной заинтересованности работника в результате профессиональной деятельности и качестве выполнения должностных обязанностей.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1.3. Положение распространяется на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Каркатеевы, оплата труда которых финансируется из средств местного бюджета.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1.4. Ежемесячная надбавка выплачивается за счет фонда оплаты труда в пределах утвержденных ассигнований на соответствующий год.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E65B2B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 Порядок и условия установления ежемесячной надбавки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2.1. Ежемесячная надбавка за особые условия работы устанавливается с учетом профессиональной подготовки, опыта работы по специальности, сложности выполняемой работы для исполнения должностных обязанностей, при этом в стаж работы, являющейся основанием для установления данной надбавки, включается рабочее время и время, когда за работником сохранялись место работы и средняя заработная плата в администрации сельского поселения Каркатеевы.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2.2. Ежемесячная надбавка к должностному окладу за особые условия работы в администрации сельского поселения Каркатеевы устанавливается в размере до 60 процентов.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2.3. Ежемесячная надбавка за особые условия работы устанавливается: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1) впервые назначенным на должность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в размере 30 процентов;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2) при стаже работы более одного года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в размере 40 процентов;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3) при стаже работы более полутора лет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в размере 50 процентов;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4) при стаже работы более двух лет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E65B2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в размере 60 процентов.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>2.4. Основными условиями повышения размера ежемесячной надбавки к должностному окладу за особые условия работы являются: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изменение условий трудового договора, связанных с увеличением должностных обязанностей;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выполнение более сложных и важных работ по осуществлению деятельности органов местного самоуправления;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проявление инициативы и творческого подхода к делу;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повышение профессиональных знаний и навыков, способствующих более эффективной работе.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2.5. Размер ежемесячной надбавки к должностному окладу за особые условия работы устанавливается распоряжением администрации Нефтеюганского района и может быть пересмотрен в соответствии с правилами настоящего положения.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2.6. Конкретный размер ежемесячной надбавки работникам администрации сельского поселения Каркатеевы, устанавливается в процентах к должностному окладу распоряжением администрации сельского поселения Каркатеевы.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2.7. При переводе работников администрации из органа местного самоуправления Нефтеюганский район, ежемесячная надбавка сохраняется на прежнем уровне.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2.8. При переводе работника с должности муниципальной службы на должность, не отнесенную к должности муниципальной службы, и осуществляющего техническое обеспечение деятельности в администрации сельского поселения Каркатеевы и ежемесячная надбавка за особые условия работы устанавливается с учетом стажа муниципальной службы.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F15A34" w:rsidP="008E57E2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3749AA" w:rsidRDefault="003749AA" w:rsidP="008E57E2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F15A34">
        <w:rPr>
          <w:rFonts w:ascii="Arial" w:hAnsi="Arial" w:cs="Arial"/>
          <w:sz w:val="26"/>
          <w:szCs w:val="26"/>
        </w:rPr>
        <w:t>№</w:t>
      </w:r>
      <w:r w:rsidRPr="00C54D0B">
        <w:rPr>
          <w:rFonts w:ascii="Arial" w:hAnsi="Arial" w:cs="Arial"/>
          <w:sz w:val="26"/>
          <w:szCs w:val="26"/>
        </w:rPr>
        <w:t xml:space="preserve"> 4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3749AA" w:rsidRPr="00C54D0B" w:rsidRDefault="003749AA" w:rsidP="003749AA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15.02.2023</w:t>
      </w:r>
      <w:r>
        <w:rPr>
          <w:rFonts w:ascii="Arial" w:hAnsi="Arial" w:cs="Arial"/>
          <w:sz w:val="26"/>
          <w:szCs w:val="26"/>
        </w:rPr>
        <w:t>_</w:t>
      </w:r>
      <w:r w:rsidRPr="00C54D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_</w:t>
      </w:r>
      <w:r>
        <w:rPr>
          <w:rFonts w:ascii="Arial" w:hAnsi="Arial" w:cs="Arial"/>
          <w:sz w:val="26"/>
          <w:szCs w:val="26"/>
          <w:u w:val="single"/>
        </w:rPr>
        <w:t>14-па</w:t>
      </w:r>
      <w:r>
        <w:rPr>
          <w:rFonts w:ascii="Arial" w:hAnsi="Arial" w:cs="Arial"/>
          <w:sz w:val="26"/>
          <w:szCs w:val="26"/>
        </w:rPr>
        <w:t>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F15A34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ПОЛОЖЕНИЕ </w:t>
      </w:r>
    </w:p>
    <w:p w:rsidR="004769D5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 порядке установления и выплаты </w:t>
      </w:r>
      <w:r w:rsidR="00F96B4B" w:rsidRPr="00C54D0B">
        <w:rPr>
          <w:rFonts w:ascii="Arial" w:hAnsi="Arial" w:cs="Arial"/>
          <w:sz w:val="26"/>
          <w:szCs w:val="26"/>
        </w:rPr>
        <w:t xml:space="preserve">премии по результатам работы за </w:t>
      </w:r>
      <w:r w:rsidR="00F96B4B">
        <w:rPr>
          <w:rFonts w:ascii="Arial" w:hAnsi="Arial" w:cs="Arial"/>
          <w:sz w:val="26"/>
          <w:szCs w:val="26"/>
        </w:rPr>
        <w:t>месяц,</w:t>
      </w:r>
      <w:r w:rsidR="00F96B4B" w:rsidRPr="00C54D0B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премии по результатам работы за год</w:t>
      </w:r>
      <w:r w:rsidR="00F96B4B">
        <w:rPr>
          <w:rFonts w:ascii="Arial" w:hAnsi="Arial" w:cs="Arial"/>
          <w:sz w:val="26"/>
          <w:szCs w:val="26"/>
        </w:rPr>
        <w:t>, п</w:t>
      </w:r>
      <w:r w:rsidR="00F96B4B" w:rsidRPr="00F96B4B">
        <w:rPr>
          <w:rFonts w:ascii="Arial" w:hAnsi="Arial" w:cs="Arial"/>
          <w:sz w:val="26"/>
          <w:szCs w:val="26"/>
        </w:rPr>
        <w:t>реми</w:t>
      </w:r>
      <w:r w:rsidR="00F96B4B">
        <w:rPr>
          <w:rFonts w:ascii="Arial" w:hAnsi="Arial" w:cs="Arial"/>
          <w:sz w:val="26"/>
          <w:szCs w:val="26"/>
        </w:rPr>
        <w:t>й</w:t>
      </w:r>
      <w:r w:rsidR="00F96B4B" w:rsidRPr="00F96B4B">
        <w:rPr>
          <w:rFonts w:ascii="Arial" w:hAnsi="Arial" w:cs="Arial"/>
          <w:sz w:val="26"/>
          <w:szCs w:val="26"/>
        </w:rPr>
        <w:t xml:space="preserve"> за выполнение особо важных и сложных заданий</w:t>
      </w:r>
      <w:r w:rsidRPr="00C54D0B">
        <w:rPr>
          <w:rFonts w:ascii="Arial" w:hAnsi="Arial" w:cs="Arial"/>
          <w:sz w:val="26"/>
          <w:szCs w:val="26"/>
        </w:rPr>
        <w:t xml:space="preserve">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</w:t>
      </w:r>
    </w:p>
    <w:p w:rsidR="00F15A34" w:rsidRPr="00C54D0B" w:rsidRDefault="00F15A34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Премирование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Каркатеевы, осуществляется за качественное и своевременное выполнение трудовых обязанностей, инициативность, дисциплинированность в целях материального стимулирования, повышения эффективности и качества труда.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1. Общие положения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Настоящее Положение распространяется на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Каркатеевы, оплата труда которых финансируется из средств местного бюджета.</w:t>
      </w:r>
    </w:p>
    <w:p w:rsidR="004769D5" w:rsidRPr="00C54D0B" w:rsidRDefault="004769D5" w:rsidP="00F15A34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 Премирование по результатам работы за месяц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2.1. Премирование по результатам работы за месяц осуществляется ежемесячно за счет фонда оплаты труда. Максимальный размер премии составляет 115 процентов от установленного должностного оклада с учетом надбавок и доплат к нему.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2.2. Премия по результатам работы за месяц выплачивается за фактически отработанное время в календарном месяце, в том числе проработавшим неполный календарный месяц по следующим причинам</w:t>
      </w:r>
      <w:r w:rsidR="00F15A34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-</w:t>
      </w:r>
      <w:r w:rsidR="00F15A34">
        <w:rPr>
          <w:rFonts w:ascii="Arial" w:hAnsi="Arial" w:cs="Arial"/>
          <w:sz w:val="26"/>
          <w:szCs w:val="26"/>
        </w:rPr>
        <w:t xml:space="preserve"> </w:t>
      </w:r>
      <w:r w:rsidRPr="00C54D0B">
        <w:rPr>
          <w:rFonts w:ascii="Arial" w:hAnsi="Arial" w:cs="Arial"/>
          <w:sz w:val="26"/>
          <w:szCs w:val="26"/>
        </w:rPr>
        <w:t>уволившимся с работы по собственному желанию в связи с призывом на службу в армию, уходом на пенсию, поступлением в учебное заведение, переходом на выборную должность, переводом в иной муниципальный орган, ликвидацией муниципального органа, сокращением численности или штата работников, изменением существенных условий трудового договора.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2.3. Фактически отработанное время для расчета размера премии определяется согласно табелю учета рабочего времени.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3. Условия премирования по результатам работы за месяц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3.1. Премирование в максимальном размере осуществляется при выполнении следующих условий: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качественное, своевременное выполнение функциональных обязанностей, определенных должностными инструкциями, качественная подготовка документов;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>- качественное, своевременное выполнение планов работы, постановлений, распоряжений и поручений главы администрации сельского поселения Каркатеевы, по вопросам, входящим в компетенцию работника;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наставничество;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оперативность и профессионализм в решении вопросов, входящих в их компетенцию;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рациональное и эффективное использование бюджетных средств, эффективная реализация целевых, ведомственных целевых программ;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участие в подготовке и организации крупных, социально-значимых проектов, мероприятий в установленной сфере деятельности;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применение современных форм и методов работы, поддержание высокого уровня профессиональной квалификации;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- своевременное исполнение мероприятий предусмотренных государственными и муниципальными программами.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4. Порядок установления размера премии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4.1. Ежемесячно, до 25 числа текущего месяца, работодатель (глава администрации) определяет размер премии с учетом предложений непосредственного руководителя и направляет в соответствующую бухгалтерию информацию о размере премирования каждого работника.</w:t>
      </w:r>
    </w:p>
    <w:p w:rsidR="004769D5" w:rsidRPr="00F15A34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4.2. Размер премии оформляется ведомостью на премирование по форме согласно </w:t>
      </w:r>
      <w:r w:rsidRPr="00F15A34">
        <w:rPr>
          <w:rFonts w:ascii="Arial" w:hAnsi="Arial" w:cs="Arial"/>
          <w:sz w:val="26"/>
          <w:szCs w:val="26"/>
        </w:rPr>
        <w:fldChar w:fldCharType="begin"/>
      </w:r>
      <w:r w:rsidRPr="00F15A34">
        <w:rPr>
          <w:rFonts w:ascii="Arial" w:hAnsi="Arial" w:cs="Arial"/>
          <w:sz w:val="26"/>
          <w:szCs w:val="26"/>
        </w:rPr>
        <w:instrText xml:space="preserve"> HYPERLINK "kodeks://link/d?nd=546253579&amp;point=mark=000000000000000000000000000000000000000000000000010TGCJ0"\o"’’Об утверждении Положения об оплате труда лиц, занимающих должности, не отнесенные к должностям ...’’</w:instrText>
      </w:r>
    </w:p>
    <w:p w:rsidR="004769D5" w:rsidRPr="00F15A34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F15A34">
        <w:rPr>
          <w:rFonts w:ascii="Arial" w:hAnsi="Arial" w:cs="Arial"/>
          <w:sz w:val="26"/>
          <w:szCs w:val="26"/>
        </w:rPr>
        <w:instrText>Постановление Администрации сельского поселения Каркатеевы Нефтеюганского района Ханты-Мансийского автономного округа - ...</w:instrTex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F15A34">
        <w:rPr>
          <w:rFonts w:ascii="Arial" w:hAnsi="Arial" w:cs="Arial"/>
          <w:sz w:val="26"/>
          <w:szCs w:val="26"/>
        </w:rPr>
        <w:instrText>Статус: действующая реда"</w:instrText>
      </w:r>
      <w:r w:rsidR="0043695F" w:rsidRPr="00F15A34">
        <w:rPr>
          <w:rFonts w:ascii="Arial" w:hAnsi="Arial" w:cs="Arial"/>
          <w:sz w:val="26"/>
          <w:szCs w:val="26"/>
        </w:rPr>
      </w:r>
      <w:r w:rsidRPr="00F15A34">
        <w:rPr>
          <w:rFonts w:ascii="Arial" w:hAnsi="Arial" w:cs="Arial"/>
          <w:sz w:val="26"/>
          <w:szCs w:val="26"/>
        </w:rPr>
        <w:fldChar w:fldCharType="separate"/>
      </w:r>
      <w:r w:rsidR="00F15A34">
        <w:rPr>
          <w:rFonts w:ascii="Arial" w:hAnsi="Arial" w:cs="Arial"/>
          <w:sz w:val="26"/>
          <w:szCs w:val="26"/>
        </w:rPr>
        <w:t xml:space="preserve">приложению № </w:t>
      </w:r>
      <w:r w:rsidRPr="00F15A34">
        <w:rPr>
          <w:rFonts w:ascii="Arial" w:hAnsi="Arial" w:cs="Arial"/>
          <w:sz w:val="26"/>
          <w:szCs w:val="26"/>
        </w:rPr>
        <w:t>5</w:t>
      </w:r>
      <w:r w:rsidRPr="00F15A34">
        <w:rPr>
          <w:rFonts w:ascii="Arial" w:hAnsi="Arial" w:cs="Arial"/>
          <w:sz w:val="26"/>
          <w:szCs w:val="26"/>
        </w:rPr>
        <w:fldChar w:fldCharType="end"/>
      </w:r>
      <w:r w:rsidRPr="00C54D0B">
        <w:rPr>
          <w:rFonts w:ascii="Arial" w:hAnsi="Arial" w:cs="Arial"/>
          <w:sz w:val="26"/>
          <w:szCs w:val="26"/>
        </w:rPr>
        <w:t xml:space="preserve"> к настоящему постановлению. В случае снижения премии в ведомости на премирование указывается причина снижения премии.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4.3. Перечень упущений, за которые производится снижение размера премии:</w:t>
      </w:r>
    </w:p>
    <w:tbl>
      <w:tblPr>
        <w:tblW w:w="9781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6804"/>
        <w:gridCol w:w="2551"/>
      </w:tblGrid>
      <w:tr w:rsidR="004769D5" w:rsidRPr="00C54D0B" w:rsidTr="00F15A3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3749A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69D5" w:rsidRPr="003749AA" w:rsidRDefault="00F15A34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69D5" w:rsidRPr="003749AA" w:rsidRDefault="004769D5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Упущения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4769D5" w:rsidRPr="003749AA" w:rsidRDefault="004769D5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Процент снижения</w:t>
            </w:r>
            <w:r w:rsidR="00F15A34" w:rsidRPr="003749A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749AA">
              <w:rPr>
                <w:rFonts w:ascii="Arial" w:hAnsi="Arial" w:cs="Arial"/>
                <w:sz w:val="26"/>
                <w:szCs w:val="26"/>
              </w:rPr>
              <w:t>за каждый случай</w:t>
            </w:r>
            <w:r w:rsidR="00F15A34" w:rsidRPr="003749A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749AA">
              <w:rPr>
                <w:rFonts w:ascii="Arial" w:hAnsi="Arial" w:cs="Arial"/>
                <w:sz w:val="26"/>
                <w:szCs w:val="26"/>
              </w:rPr>
              <w:t>упущения (в %</w:t>
            </w:r>
          </w:p>
          <w:p w:rsidR="004769D5" w:rsidRPr="003749AA" w:rsidRDefault="004769D5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от максимального размера премии)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Некачественное, несвоевременное выполнение функциональных обязанностей, неквалифицированная подготовка и оформление документов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100%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100%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Неквалифицированное рассмотрение заявлений, писем, жалоб от организаций и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50%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100%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Невыполнение поручения руководителя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100%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50%</w:t>
            </w:r>
          </w:p>
        </w:tc>
      </w:tr>
      <w:tr w:rsidR="00AD4D6F" w:rsidRPr="00C54D0B" w:rsidTr="003749AA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Несоблюдение служебной дисциплины, нарушение служебного распорядка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AD4D6F" w:rsidRPr="003749AA" w:rsidRDefault="00AD4D6F" w:rsidP="003749AA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49AA">
              <w:rPr>
                <w:rFonts w:ascii="Arial" w:hAnsi="Arial" w:cs="Arial"/>
                <w:sz w:val="26"/>
                <w:szCs w:val="26"/>
              </w:rPr>
              <w:t>До 100%</w:t>
            </w:r>
          </w:p>
        </w:tc>
      </w:tr>
    </w:tbl>
    <w:p w:rsidR="004769D5" w:rsidRDefault="004769D5" w:rsidP="00F15A34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4.4. Снижение премии работникам оформляется распоряжением работодателя на основании представленной служебной информации и ведомости на установление размера ежемесячной премии. Работники должны быть ознакомлены о размере премии и причине снижения премии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F15A34" w:rsidRPr="00C54D0B" w:rsidRDefault="00F15A34" w:rsidP="00F15A34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AD75E7" w:rsidRPr="006E6FCE" w:rsidRDefault="00AD75E7" w:rsidP="006E6FCE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</w:t>
      </w:r>
      <w:r w:rsidR="006E6FCE">
        <w:rPr>
          <w:rFonts w:ascii="Arial" w:hAnsi="Arial" w:cs="Arial"/>
          <w:sz w:val="26"/>
          <w:szCs w:val="26"/>
        </w:rPr>
        <w:t xml:space="preserve"> </w:t>
      </w:r>
      <w:r w:rsidRPr="006E6FCE">
        <w:rPr>
          <w:rFonts w:ascii="Arial" w:hAnsi="Arial" w:cs="Arial"/>
          <w:sz w:val="26"/>
          <w:szCs w:val="26"/>
        </w:rPr>
        <w:t>Премия по результатам работы за год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5.1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Каркатеевы выплачивается премия по результатам работы за соответствующий год в размере до одного месячного фонда оплаты труда на дату издания распоряжения о выплате.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5.2. Премия по результатам работы за год выплачивается работникам, состоящим в списочном составе на 31 декабря, а также работникам, уволившимся в порядке перевода из одного органа местного самоуправления сельского поселения Каркатеевы в другой, а также внутри их структур, в органы местного самоуправления поселений в границах Нефтеюганского района, в муниципальные казенные учреждения Нефтеюганского района, а также в связи с призывом на военную службу, ликвидацией учреждения, уходом на пенсию, поступлением в учебное заведение, переходом на выборную должность, в связи с сокращением штата или численности, в связи с расторжением трудового договора (контракта) по состоянию здоровья в соответствии с медицинским заключением, расторжением трудового договора (контракта) в связи со смертью работника.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5.3. Премия по результатам работы за год выплачивается за фактически отработанное время в календарном году в следующем порядке: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- проработавшим в замещаемой должности полный календарный год по замещаемой должности в полном объеме;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- проработавшим на разных должностях, выплата премии производится в каждом структурном подразделении администрации сельского поселения Каркатеевы, где работник осуществлял свою деятельность, пропорционально фактически отработанному времени по замещаемой должности;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- уволившимся в порядке перевода из одного органа местного самоуправления сельского поселения Каркатеевы в другой, а также внутри их структур, при условии ликвидации учреждения, из которого был переведен работник, выплата премии производится по последнему месту работы на </w:t>
      </w:r>
      <w:r w:rsidRPr="006E6FCE">
        <w:rPr>
          <w:rFonts w:ascii="Arial" w:hAnsi="Arial" w:cs="Arial"/>
          <w:sz w:val="26"/>
          <w:szCs w:val="26"/>
        </w:rPr>
        <w:lastRenderedPageBreak/>
        <w:t>основании справки, подтверждающей период работы и размер должностного оклада по замещаемой должности.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5.4. В отработанное время включаются периоды времени, когда за работником сохранялись место работы и средняя заработная плата, за исключением случаев временной нетрудоспособности.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В максимальном размере премия по результатам работы за год выплачивается при выполнении следующих условий: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достижение целевых показателей, определенных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своевременная и качественная реализация мероприятий муниципальных программ, достижение целевых показателей и эффективное использование средств, выделяемых на реализацию программных мероприятий;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эффективное выполнение должностных обязанностей, предусмотренных трудовым договором (контрактом), должностной инструкцией.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5.5. Премия по результатам работы за год снижается: 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за несвоевременную и некачественную реализацию мероприятий муниципальных программ, </w:t>
      </w:r>
      <w:r w:rsidR="00A77780" w:rsidRPr="006E6FCE">
        <w:rPr>
          <w:rFonts w:ascii="Arial" w:hAnsi="Arial" w:cs="Arial"/>
          <w:sz w:val="26"/>
          <w:szCs w:val="26"/>
        </w:rPr>
        <w:t>недостижения</w:t>
      </w:r>
      <w:r w:rsidRPr="006E6FCE">
        <w:rPr>
          <w:rFonts w:ascii="Arial" w:hAnsi="Arial" w:cs="Arial"/>
          <w:sz w:val="26"/>
          <w:szCs w:val="26"/>
        </w:rPr>
        <w:t xml:space="preserve"> целевых показателей и неэффективное использование средств, выделяемых на реализацию программных мероприятий – до 50 процентов максимального размера премии;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за некачественное выполнение должностных обязанностей, предусмотренных трудовым договором (контрактом), должностной инструкцией – до 50 процентов максимального размера премии.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Решение о снижении премии по результатам работы за год принимается распоряжением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 на основании служебной записки заместителя главы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5.6. Премия по результатам работы за год не выплачивается: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1)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, расторгнувшим трудовой договор по основаниям, не указанным в </w:t>
      </w:r>
      <w:r w:rsidR="005F17A1">
        <w:rPr>
          <w:rFonts w:ascii="Arial" w:hAnsi="Arial" w:cs="Arial"/>
          <w:sz w:val="26"/>
          <w:szCs w:val="26"/>
        </w:rPr>
        <w:t>абзаце 4</w:t>
      </w:r>
      <w:r w:rsidRPr="006E6FCE">
        <w:rPr>
          <w:rFonts w:ascii="Arial" w:hAnsi="Arial" w:cs="Arial"/>
          <w:sz w:val="26"/>
          <w:szCs w:val="26"/>
        </w:rPr>
        <w:t xml:space="preserve"> пункта 5.3 настоящего раздела;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2)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, имеющим неснятые дисциплинарные взыскания, а также уволенным за виновные действия.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Ответственным должностным лицом за своевременность предоставления в отдел учета и отчетности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 копии распоряжений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 о привлечении (снятии) к дисциплинарной ответственности лиц,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, а так же копии распоряжений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 об </w:t>
      </w:r>
      <w:r w:rsidRPr="006E6FCE">
        <w:rPr>
          <w:rFonts w:ascii="Arial" w:hAnsi="Arial" w:cs="Arial"/>
          <w:sz w:val="26"/>
          <w:szCs w:val="26"/>
        </w:rPr>
        <w:lastRenderedPageBreak/>
        <w:t>увольнении за виновн</w:t>
      </w:r>
      <w:r w:rsidR="00371DD6" w:rsidRPr="006E6FCE">
        <w:rPr>
          <w:rFonts w:ascii="Arial" w:hAnsi="Arial" w:cs="Arial"/>
          <w:sz w:val="26"/>
          <w:szCs w:val="26"/>
        </w:rPr>
        <w:t xml:space="preserve">ые действия является специалист, </w:t>
      </w:r>
      <w:r w:rsidR="00A77780" w:rsidRPr="006E6FCE">
        <w:rPr>
          <w:rFonts w:ascii="Arial" w:hAnsi="Arial" w:cs="Arial"/>
          <w:sz w:val="26"/>
          <w:szCs w:val="26"/>
        </w:rPr>
        <w:t>ответственный за</w:t>
      </w:r>
      <w:r w:rsidRPr="006E6FCE">
        <w:rPr>
          <w:rFonts w:ascii="Arial" w:hAnsi="Arial" w:cs="Arial"/>
          <w:sz w:val="26"/>
          <w:szCs w:val="26"/>
        </w:rPr>
        <w:t xml:space="preserve"> кадров</w:t>
      </w:r>
      <w:r w:rsidR="00A77780" w:rsidRPr="006E6FCE">
        <w:rPr>
          <w:rFonts w:ascii="Arial" w:hAnsi="Arial" w:cs="Arial"/>
          <w:sz w:val="26"/>
          <w:szCs w:val="26"/>
        </w:rPr>
        <w:t>ую</w:t>
      </w:r>
      <w:r w:rsidRPr="006E6FCE">
        <w:rPr>
          <w:rFonts w:ascii="Arial" w:hAnsi="Arial" w:cs="Arial"/>
          <w:sz w:val="26"/>
          <w:szCs w:val="26"/>
        </w:rPr>
        <w:t xml:space="preserve"> работ</w:t>
      </w:r>
      <w:r w:rsidR="00A77780" w:rsidRPr="006E6FCE">
        <w:rPr>
          <w:rFonts w:ascii="Arial" w:hAnsi="Arial" w:cs="Arial"/>
          <w:sz w:val="26"/>
          <w:szCs w:val="26"/>
        </w:rPr>
        <w:t>у</w:t>
      </w:r>
      <w:r w:rsidRPr="006E6FCE">
        <w:rPr>
          <w:rFonts w:ascii="Arial" w:hAnsi="Arial" w:cs="Arial"/>
          <w:sz w:val="26"/>
          <w:szCs w:val="26"/>
        </w:rPr>
        <w:t>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5.7. В случае смерти лиц, занимающим должность, не отнесенную к должностям муниципальной службы, и осуществляющим техническое обеспечение деятельности в администрации сельского поселения </w:t>
      </w:r>
      <w:r w:rsidR="00A7778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 премия по результатам работы за год выплачивается: 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членам его семьи, проживающим совместно с умершим, а также его нетрудоспособным иждивенцам независимо от того, проживали они совместно с умершим или не проживали, не позднее 4 месяцев со дня смерти лиц,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, на основании заявления, свидетельства о смерти и документов, подтверждающих родство (свидетельство о браке, о рождении и др.); 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наследникам умершего лица по истечении 4 месяцев со дня смерти лица,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, на основании свидетельства о праве на наследство.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5.8. Размер премии по результатам работы за год учитывается при исчислении средней заработной платы (среднего заработка) для всех случаев определения её размера, предусмотренных Трудовым кодексом Российской Федераци</w:t>
      </w:r>
      <w:r w:rsidR="00B91A40" w:rsidRPr="006E6FCE">
        <w:rPr>
          <w:rFonts w:ascii="Arial" w:hAnsi="Arial" w:cs="Arial"/>
          <w:sz w:val="26"/>
          <w:szCs w:val="26"/>
        </w:rPr>
        <w:t>и</w:t>
      </w:r>
      <w:r w:rsidRPr="006E6FCE">
        <w:rPr>
          <w:rFonts w:ascii="Arial" w:hAnsi="Arial" w:cs="Arial"/>
          <w:sz w:val="26"/>
          <w:szCs w:val="26"/>
        </w:rPr>
        <w:t>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AD75E7" w:rsidRPr="006E6FCE" w:rsidRDefault="00AD75E7" w:rsidP="006E6FCE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6. Премии за выполнение особо важных и сложных заданий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6.1. Лицам,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, выплачиваются премии за выполнение особо важных и сложных заданий на основании распоряжения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 xml:space="preserve">, по предложениям заместителя главы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6.2. Премия за выполнение особо важных и сложных заданий выплачивается: 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за разработку программ, методик и других документов, имеющих особую сложность, в результате применения которых получен экономический эффект или иные положительные результаты для улучшения социально-экономического положения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за личный вклад лиц,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, в проведении и (или) участии в мероприятиях федерального, регионального, межмуниципального, районного и поселкового значения;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за результаты комплексной оценки эффективности деятельности органов местного самоуправления муниципального образования, проводимой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за оперативное, высококачественное выполнение в установленный срок заданий руководства;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lastRenderedPageBreak/>
        <w:t xml:space="preserve">за особые достижения в работе с учетом персонального вклада лиц, занимающим должности, не отнесенные к должностям муниципальной службы, и осуществляющим техническое обеспечение деятельности в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, в общие результаты деятельности органов местного самоуправления;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ab/>
        <w:t>при поступлении денежных средств из бюджета Ханты-Мансийского автономного округа – Югры, бюджета Нефтеюганского района на цели поощрения муниципальной управленческой команды.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ab/>
        <w:t>6.3. Премия за выполнение особо важных и сложных заданий устанавливается: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ab/>
        <w:t>в процентах от месячного фонда оплаты труда и не может превышать один месячный фонд оплаты труда;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ab/>
        <w:t>в абсолютном размере без учета районного коэффициента к заработной плате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 – при поступлении денежных средств из бюджета Ханты-Мансийского автономного округа – Югры, бюджета Нефтеюганского района на цели поощрения муниципальной управленческой команды.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 xml:space="preserve">6.4. Решение о выплате и конкретных размерах премий по результатам работы за выполнение особо важных и сложных заданий принимается на основании распоряжения администрации сельского поселения </w:t>
      </w:r>
      <w:r w:rsidR="00B91A40" w:rsidRPr="006E6FCE">
        <w:rPr>
          <w:rFonts w:ascii="Arial" w:hAnsi="Arial" w:cs="Arial"/>
          <w:sz w:val="26"/>
          <w:szCs w:val="26"/>
        </w:rPr>
        <w:t>Каркатеевы</w:t>
      </w:r>
      <w:r w:rsidRPr="006E6FCE">
        <w:rPr>
          <w:rFonts w:ascii="Arial" w:hAnsi="Arial" w:cs="Arial"/>
          <w:sz w:val="26"/>
          <w:szCs w:val="26"/>
        </w:rPr>
        <w:t>.</w:t>
      </w:r>
    </w:p>
    <w:p w:rsidR="00AD75E7" w:rsidRPr="006E6FCE" w:rsidRDefault="00AD75E7" w:rsidP="006E6FCE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6E6FCE">
        <w:rPr>
          <w:rFonts w:ascii="Arial" w:hAnsi="Arial" w:cs="Arial"/>
          <w:sz w:val="26"/>
          <w:szCs w:val="26"/>
        </w:rPr>
        <w:t>6.5. Размер премий за выполнение особо важных и сложных заданий учитывается при исчислении средней заработной платы (среднего заработка) для всех случаев определения её размера, предусмотренных Трудовым кодексом Российской Федерации.</w:t>
      </w: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8E57E2" w:rsidRDefault="008E57E2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DF4A3B" w:rsidRDefault="00DF4A3B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B91A40" w:rsidRDefault="00B91A40" w:rsidP="00194D3D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3749AA" w:rsidRPr="00C54D0B" w:rsidRDefault="003749AA" w:rsidP="00194D3D">
      <w:pPr>
        <w:pStyle w:val="a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F15A34">
        <w:rPr>
          <w:rFonts w:ascii="Arial" w:hAnsi="Arial" w:cs="Arial"/>
          <w:sz w:val="26"/>
          <w:szCs w:val="26"/>
        </w:rPr>
        <w:t>№</w:t>
      </w:r>
      <w:r w:rsidRPr="00C54D0B">
        <w:rPr>
          <w:rFonts w:ascii="Arial" w:hAnsi="Arial" w:cs="Arial"/>
          <w:sz w:val="26"/>
          <w:szCs w:val="26"/>
        </w:rPr>
        <w:t xml:space="preserve"> 5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сельского поселения Каркатеевы</w:t>
      </w:r>
    </w:p>
    <w:p w:rsidR="00F15A34" w:rsidRPr="00C54D0B" w:rsidRDefault="003749AA" w:rsidP="003749AA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>15.02.2023</w:t>
      </w:r>
      <w:r>
        <w:rPr>
          <w:rFonts w:ascii="Arial" w:hAnsi="Arial" w:cs="Arial"/>
          <w:sz w:val="26"/>
          <w:szCs w:val="26"/>
        </w:rPr>
        <w:t>_</w:t>
      </w:r>
      <w:r w:rsidRPr="00C54D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№ _</w:t>
      </w:r>
      <w:r>
        <w:rPr>
          <w:rFonts w:ascii="Arial" w:hAnsi="Arial" w:cs="Arial"/>
          <w:sz w:val="26"/>
          <w:szCs w:val="26"/>
          <w:u w:val="single"/>
        </w:rPr>
        <w:t>14-па</w:t>
      </w:r>
      <w:r>
        <w:rPr>
          <w:rFonts w:ascii="Arial" w:hAnsi="Arial" w:cs="Arial"/>
          <w:sz w:val="26"/>
          <w:szCs w:val="26"/>
        </w:rPr>
        <w:t>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     УТВЕРЖДАЮ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     _____________________________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     _____________________________</w:t>
      </w: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right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 xml:space="preserve">     _____________________________ </w:t>
      </w: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Ведомость на выплату премии по результатам работы</w:t>
      </w: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______________________________________________________________</w:t>
      </w: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за _____________________________________</w:t>
      </w:r>
    </w:p>
    <w:p w:rsidR="004769D5" w:rsidRPr="00C54D0B" w:rsidRDefault="008E57E2" w:rsidP="003749AA">
      <w:pPr>
        <w:pStyle w:val="a7"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месяц, </w:t>
      </w:r>
      <w:r w:rsidR="004769D5" w:rsidRPr="00C54D0B">
        <w:rPr>
          <w:rFonts w:ascii="Arial" w:hAnsi="Arial" w:cs="Arial"/>
          <w:sz w:val="26"/>
          <w:szCs w:val="26"/>
        </w:rPr>
        <w:t>год</w:t>
      </w:r>
    </w:p>
    <w:tbl>
      <w:tblPr>
        <w:tblW w:w="9817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0"/>
        <w:gridCol w:w="1429"/>
        <w:gridCol w:w="2102"/>
        <w:gridCol w:w="1508"/>
        <w:gridCol w:w="1317"/>
        <w:gridCol w:w="1541"/>
        <w:gridCol w:w="1430"/>
      </w:tblGrid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C54D0B">
            <w:pPr>
              <w:pStyle w:val="a7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F15A34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  <w:r w:rsidR="004769D5" w:rsidRPr="00C54D0B">
              <w:rPr>
                <w:rFonts w:ascii="Arial" w:hAnsi="Arial" w:cs="Arial"/>
                <w:sz w:val="26"/>
                <w:szCs w:val="26"/>
              </w:rPr>
              <w:t xml:space="preserve"> п/п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Фамилия, имя,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отчество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5A34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Занимаемая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5A34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Размер премии по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положению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%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снижения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15A34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Размер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премии</w:t>
            </w:r>
          </w:p>
          <w:p w:rsidR="00F15A34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к выплате после</w:t>
            </w:r>
          </w:p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снижения*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Причина снижения</w:t>
            </w: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4D0B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769D5" w:rsidRPr="00C54D0B" w:rsidTr="00B913D6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69D5" w:rsidRPr="00C54D0B" w:rsidRDefault="004769D5" w:rsidP="00F15A34">
            <w:pPr>
              <w:pStyle w:val="a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769D5" w:rsidRPr="00C54D0B" w:rsidRDefault="004769D5" w:rsidP="00F15A34">
      <w:pPr>
        <w:pStyle w:val="a7"/>
        <w:jc w:val="center"/>
        <w:rPr>
          <w:rFonts w:ascii="Arial" w:hAnsi="Arial" w:cs="Arial"/>
          <w:sz w:val="26"/>
          <w:szCs w:val="26"/>
        </w:rPr>
      </w:pP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*) рассчитывается отделом по учёту и отчётности.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Руководитель ______________________</w:t>
      </w:r>
    </w:p>
    <w:p w:rsidR="004769D5" w:rsidRPr="00C54D0B" w:rsidRDefault="004769D5" w:rsidP="00C54D0B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</w:p>
    <w:p w:rsidR="004769D5" w:rsidRPr="00C54D0B" w:rsidRDefault="004769D5" w:rsidP="00F15A34">
      <w:pPr>
        <w:pStyle w:val="a7"/>
        <w:ind w:firstLine="567"/>
        <w:jc w:val="both"/>
        <w:rPr>
          <w:rFonts w:ascii="Arial" w:hAnsi="Arial" w:cs="Arial"/>
          <w:sz w:val="26"/>
          <w:szCs w:val="26"/>
        </w:rPr>
      </w:pPr>
      <w:r w:rsidRPr="00C54D0B">
        <w:rPr>
          <w:rFonts w:ascii="Arial" w:hAnsi="Arial" w:cs="Arial"/>
          <w:sz w:val="26"/>
          <w:szCs w:val="26"/>
        </w:rPr>
        <w:t>Дата</w:t>
      </w:r>
    </w:p>
    <w:sectPr w:rsidR="004769D5" w:rsidRPr="00C54D0B" w:rsidSect="003749AA">
      <w:type w:val="continuous"/>
      <w:pgSz w:w="11907" w:h="16840"/>
      <w:pgMar w:top="1135" w:right="567" w:bottom="709" w:left="1701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C5" w:rsidRDefault="005070C5">
      <w:pPr>
        <w:spacing w:after="0" w:line="240" w:lineRule="auto"/>
      </w:pPr>
      <w:r>
        <w:separator/>
      </w:r>
    </w:p>
  </w:endnote>
  <w:endnote w:type="continuationSeparator" w:id="0">
    <w:p w:rsidR="005070C5" w:rsidRDefault="0050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C5" w:rsidRDefault="005070C5">
      <w:pPr>
        <w:spacing w:after="0" w:line="240" w:lineRule="auto"/>
      </w:pPr>
      <w:r>
        <w:separator/>
      </w:r>
    </w:p>
  </w:footnote>
  <w:footnote w:type="continuationSeparator" w:id="0">
    <w:p w:rsidR="005070C5" w:rsidRDefault="0050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0B"/>
    <w:rsid w:val="00033417"/>
    <w:rsid w:val="0005386D"/>
    <w:rsid w:val="00074F40"/>
    <w:rsid w:val="0008556D"/>
    <w:rsid w:val="000D0550"/>
    <w:rsid w:val="00182540"/>
    <w:rsid w:val="00194D3D"/>
    <w:rsid w:val="001C207D"/>
    <w:rsid w:val="001F092B"/>
    <w:rsid w:val="00261551"/>
    <w:rsid w:val="00274232"/>
    <w:rsid w:val="002865F7"/>
    <w:rsid w:val="00286F89"/>
    <w:rsid w:val="002F10CF"/>
    <w:rsid w:val="00371DD6"/>
    <w:rsid w:val="003749AA"/>
    <w:rsid w:val="003E32B5"/>
    <w:rsid w:val="0043695F"/>
    <w:rsid w:val="004769D5"/>
    <w:rsid w:val="00492EAE"/>
    <w:rsid w:val="005070C5"/>
    <w:rsid w:val="0054416B"/>
    <w:rsid w:val="005F17A1"/>
    <w:rsid w:val="006D68CD"/>
    <w:rsid w:val="006E6FCE"/>
    <w:rsid w:val="0070344F"/>
    <w:rsid w:val="00704C29"/>
    <w:rsid w:val="007911E8"/>
    <w:rsid w:val="007C58B2"/>
    <w:rsid w:val="007D248A"/>
    <w:rsid w:val="007D40AA"/>
    <w:rsid w:val="0083620E"/>
    <w:rsid w:val="0088038B"/>
    <w:rsid w:val="00882DB0"/>
    <w:rsid w:val="008B0DF1"/>
    <w:rsid w:val="008E57E2"/>
    <w:rsid w:val="009032E6"/>
    <w:rsid w:val="00955BF8"/>
    <w:rsid w:val="00A10D2A"/>
    <w:rsid w:val="00A13CF7"/>
    <w:rsid w:val="00A652D5"/>
    <w:rsid w:val="00A77780"/>
    <w:rsid w:val="00A77970"/>
    <w:rsid w:val="00AD4D6F"/>
    <w:rsid w:val="00AD75E7"/>
    <w:rsid w:val="00B06E26"/>
    <w:rsid w:val="00B15222"/>
    <w:rsid w:val="00B16BD4"/>
    <w:rsid w:val="00B16FE8"/>
    <w:rsid w:val="00B913D6"/>
    <w:rsid w:val="00B91A40"/>
    <w:rsid w:val="00BA5B6A"/>
    <w:rsid w:val="00BB46A5"/>
    <w:rsid w:val="00BD76C5"/>
    <w:rsid w:val="00C47811"/>
    <w:rsid w:val="00C54D0B"/>
    <w:rsid w:val="00CA002C"/>
    <w:rsid w:val="00CB72C2"/>
    <w:rsid w:val="00CE4283"/>
    <w:rsid w:val="00CE70A1"/>
    <w:rsid w:val="00D0618D"/>
    <w:rsid w:val="00DF4A3B"/>
    <w:rsid w:val="00E65B2B"/>
    <w:rsid w:val="00E708C2"/>
    <w:rsid w:val="00E84D3B"/>
    <w:rsid w:val="00EA3736"/>
    <w:rsid w:val="00EC750A"/>
    <w:rsid w:val="00F15A34"/>
    <w:rsid w:val="00F35357"/>
    <w:rsid w:val="00F6210E"/>
    <w:rsid w:val="00F96B4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F7"/>
    <w:pPr>
      <w:spacing w:before="240" w:after="60" w:line="240" w:lineRule="auto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sid w:val="00A13CF7"/>
    <w:rPr>
      <w:rFonts w:ascii="Calibri" w:hAnsi="Calibri" w:cs="Times New Roman"/>
      <w:b/>
      <w:bCs/>
      <w:lang w:val="x-none" w:eastAsia="x-none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54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4D0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54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4D0B"/>
    <w:rPr>
      <w:rFonts w:cs="Times New Roman"/>
    </w:rPr>
  </w:style>
  <w:style w:type="paragraph" w:styleId="a7">
    <w:name w:val="No Spacing"/>
    <w:uiPriority w:val="1"/>
    <w:qFormat/>
    <w:rsid w:val="00C54D0B"/>
    <w:pPr>
      <w:spacing w:after="0" w:line="240" w:lineRule="auto"/>
    </w:pPr>
    <w:rPr>
      <w:lang w:eastAsia="ru-RU"/>
    </w:rPr>
  </w:style>
  <w:style w:type="paragraph" w:customStyle="1" w:styleId="headertext0">
    <w:name w:val="headertext"/>
    <w:basedOn w:val="a"/>
    <w:rsid w:val="00DF4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DF4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F3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F3535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rsid w:val="00F35357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F3535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F35357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F353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F35357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F7"/>
    <w:pPr>
      <w:spacing w:before="240" w:after="60" w:line="240" w:lineRule="auto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sid w:val="00A13CF7"/>
    <w:rPr>
      <w:rFonts w:ascii="Calibri" w:hAnsi="Calibri" w:cs="Times New Roman"/>
      <w:b/>
      <w:bCs/>
      <w:lang w:val="x-none" w:eastAsia="x-none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54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4D0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54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4D0B"/>
    <w:rPr>
      <w:rFonts w:cs="Times New Roman"/>
    </w:rPr>
  </w:style>
  <w:style w:type="paragraph" w:styleId="a7">
    <w:name w:val="No Spacing"/>
    <w:uiPriority w:val="1"/>
    <w:qFormat/>
    <w:rsid w:val="00C54D0B"/>
    <w:pPr>
      <w:spacing w:after="0" w:line="240" w:lineRule="auto"/>
    </w:pPr>
    <w:rPr>
      <w:lang w:eastAsia="ru-RU"/>
    </w:rPr>
  </w:style>
  <w:style w:type="paragraph" w:customStyle="1" w:styleId="headertext0">
    <w:name w:val="headertext"/>
    <w:basedOn w:val="a"/>
    <w:rsid w:val="00DF4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DF4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F3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F3535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rsid w:val="00F35357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F3535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F35357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F353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F3535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(с изменениями на: 23 сентября 2022</vt:lpstr>
    </vt:vector>
  </TitlesOfParts>
  <Company>Microsoft</Company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в администрации сельского поселения Каркатеевы (с изменениями на: 23 сентября 2022</dc:title>
  <dc:creator>Novred 9</dc:creator>
  <cp:lastModifiedBy>Шеф</cp:lastModifiedBy>
  <cp:revision>2</cp:revision>
  <cp:lastPrinted>2023-02-08T13:03:00Z</cp:lastPrinted>
  <dcterms:created xsi:type="dcterms:W3CDTF">2023-11-26T22:17:00Z</dcterms:created>
  <dcterms:modified xsi:type="dcterms:W3CDTF">2023-11-26T22:17:00Z</dcterms:modified>
</cp:coreProperties>
</file>