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65" w:rsidRPr="008C5127" w:rsidRDefault="00783465" w:rsidP="00783465">
      <w:pPr>
        <w:ind w:right="18"/>
        <w:jc w:val="center"/>
        <w:rPr>
          <w:rFonts w:cs="Arial"/>
          <w:b/>
          <w:sz w:val="22"/>
          <w:szCs w:val="22"/>
        </w:rPr>
      </w:pPr>
      <w:r w:rsidRPr="008C5127">
        <w:rPr>
          <w:rFonts w:cs="Arial"/>
          <w:b/>
          <w:sz w:val="22"/>
          <w:szCs w:val="22"/>
        </w:rPr>
        <w:t xml:space="preserve">Муниципальное </w:t>
      </w:r>
      <w:r>
        <w:rPr>
          <w:rFonts w:cs="Arial"/>
          <w:b/>
          <w:sz w:val="22"/>
          <w:szCs w:val="22"/>
        </w:rPr>
        <w:t>образование</w:t>
      </w:r>
    </w:p>
    <w:p w:rsidR="00783465" w:rsidRPr="008C5127" w:rsidRDefault="00783465" w:rsidP="00783465">
      <w:pPr>
        <w:ind w:right="18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Сельское</w:t>
      </w:r>
      <w:r w:rsidRPr="008C5127">
        <w:rPr>
          <w:rFonts w:cs="Arial"/>
          <w:b/>
          <w:sz w:val="22"/>
          <w:szCs w:val="22"/>
        </w:rPr>
        <w:t xml:space="preserve"> поселени</w:t>
      </w:r>
      <w:r>
        <w:rPr>
          <w:rFonts w:cs="Arial"/>
          <w:b/>
          <w:sz w:val="22"/>
          <w:szCs w:val="22"/>
        </w:rPr>
        <w:t>е</w:t>
      </w:r>
      <w:r w:rsidRPr="008C5127">
        <w:rPr>
          <w:rFonts w:cs="Arial"/>
          <w:b/>
          <w:sz w:val="22"/>
          <w:szCs w:val="22"/>
        </w:rPr>
        <w:t xml:space="preserve"> Каркатеевы</w:t>
      </w:r>
    </w:p>
    <w:p w:rsidR="00783465" w:rsidRPr="008C5127" w:rsidRDefault="00783465" w:rsidP="00783465">
      <w:pPr>
        <w:ind w:right="18"/>
        <w:jc w:val="center"/>
        <w:rPr>
          <w:rFonts w:cs="Arial"/>
          <w:b/>
          <w:sz w:val="22"/>
          <w:szCs w:val="22"/>
        </w:rPr>
      </w:pPr>
      <w:r w:rsidRPr="008C5127">
        <w:rPr>
          <w:rFonts w:cs="Arial"/>
          <w:b/>
          <w:sz w:val="22"/>
          <w:szCs w:val="22"/>
        </w:rPr>
        <w:t xml:space="preserve">Нефтеюганский </w:t>
      </w:r>
      <w:r w:rsidR="00111863">
        <w:rPr>
          <w:rFonts w:cs="Arial"/>
          <w:b/>
          <w:sz w:val="22"/>
          <w:szCs w:val="22"/>
        </w:rPr>
        <w:t xml:space="preserve">муниципальный </w:t>
      </w:r>
      <w:r w:rsidRPr="008C5127">
        <w:rPr>
          <w:rFonts w:cs="Arial"/>
          <w:b/>
          <w:sz w:val="22"/>
          <w:szCs w:val="22"/>
        </w:rPr>
        <w:t>район</w:t>
      </w:r>
    </w:p>
    <w:p w:rsidR="00783465" w:rsidRPr="008C5127" w:rsidRDefault="00783465" w:rsidP="00783465">
      <w:pPr>
        <w:ind w:right="18"/>
        <w:jc w:val="center"/>
        <w:rPr>
          <w:rFonts w:cs="Arial"/>
          <w:b/>
          <w:sz w:val="22"/>
          <w:szCs w:val="22"/>
        </w:rPr>
      </w:pPr>
      <w:r w:rsidRPr="008C5127">
        <w:rPr>
          <w:rFonts w:cs="Arial"/>
          <w:b/>
          <w:sz w:val="22"/>
          <w:szCs w:val="22"/>
        </w:rPr>
        <w:t>Ханты-Мансийский автономный округ – Югра</w:t>
      </w:r>
    </w:p>
    <w:p w:rsidR="00783465" w:rsidRDefault="00783465" w:rsidP="00783465">
      <w:pPr>
        <w:ind w:right="18"/>
        <w:jc w:val="center"/>
      </w:pPr>
    </w:p>
    <w:p w:rsidR="00783465" w:rsidRDefault="00783465" w:rsidP="00783465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8C5127">
        <w:rPr>
          <w:b/>
          <w:sz w:val="32"/>
          <w:szCs w:val="32"/>
        </w:rPr>
        <w:t xml:space="preserve"> </w:t>
      </w:r>
    </w:p>
    <w:p w:rsidR="00783465" w:rsidRPr="008C5127" w:rsidRDefault="00783465" w:rsidP="00783465">
      <w:pPr>
        <w:ind w:right="18"/>
        <w:jc w:val="center"/>
        <w:rPr>
          <w:sz w:val="32"/>
          <w:szCs w:val="32"/>
        </w:rPr>
      </w:pPr>
      <w:r w:rsidRPr="008C5127">
        <w:rPr>
          <w:b/>
          <w:sz w:val="32"/>
          <w:szCs w:val="32"/>
        </w:rPr>
        <w:t>СЕЛЬСКОГО ПОСЕЛЕНИЯ КАРКАТЕЕВЫ</w:t>
      </w:r>
    </w:p>
    <w:p w:rsidR="00783465" w:rsidRDefault="00783465" w:rsidP="00783465">
      <w:pPr>
        <w:ind w:right="18"/>
        <w:jc w:val="center"/>
        <w:rPr>
          <w:sz w:val="32"/>
          <w:szCs w:val="32"/>
        </w:rPr>
      </w:pPr>
    </w:p>
    <w:p w:rsidR="00783465" w:rsidRDefault="00783465" w:rsidP="00783465">
      <w:pPr>
        <w:ind w:right="18"/>
        <w:jc w:val="center"/>
        <w:rPr>
          <w:rFonts w:cs="Arial"/>
          <w:b/>
          <w:sz w:val="28"/>
          <w:szCs w:val="28"/>
        </w:rPr>
      </w:pPr>
    </w:p>
    <w:p w:rsidR="00783465" w:rsidRPr="008C5127" w:rsidRDefault="00783465" w:rsidP="00783465">
      <w:pPr>
        <w:ind w:right="18"/>
        <w:jc w:val="center"/>
        <w:rPr>
          <w:rFonts w:cs="Arial"/>
          <w:b/>
          <w:sz w:val="28"/>
          <w:szCs w:val="28"/>
        </w:rPr>
      </w:pPr>
      <w:r w:rsidRPr="008C5127">
        <w:rPr>
          <w:rFonts w:cs="Arial"/>
          <w:b/>
          <w:sz w:val="28"/>
          <w:szCs w:val="28"/>
        </w:rPr>
        <w:t>ПОСТАНОВЛЕНИЕ</w:t>
      </w:r>
    </w:p>
    <w:p w:rsidR="00783465" w:rsidRPr="008C5127" w:rsidRDefault="00783465" w:rsidP="00783465">
      <w:pPr>
        <w:ind w:right="18"/>
        <w:jc w:val="center"/>
        <w:rPr>
          <w:rFonts w:cs="Arial"/>
          <w:b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146"/>
        <w:gridCol w:w="1225"/>
      </w:tblGrid>
      <w:tr w:rsidR="00783465" w:rsidRPr="00C9389E" w:rsidTr="008603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783465" w:rsidRPr="00C9389E" w:rsidRDefault="00E46249" w:rsidP="0086030A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</w:t>
            </w:r>
            <w:r w:rsidR="00783465">
              <w:rPr>
                <w:rFonts w:cs="Arial"/>
                <w:sz w:val="24"/>
              </w:rPr>
              <w:t>.07.20</w:t>
            </w:r>
            <w:r>
              <w:rPr>
                <w:rFonts w:cs="Arial"/>
                <w:sz w:val="24"/>
              </w:rPr>
              <w:t>23</w:t>
            </w:r>
          </w:p>
        </w:tc>
        <w:tc>
          <w:tcPr>
            <w:tcW w:w="6146" w:type="dxa"/>
            <w:shd w:val="clear" w:color="auto" w:fill="auto"/>
            <w:vAlign w:val="bottom"/>
          </w:tcPr>
          <w:p w:rsidR="00783465" w:rsidRPr="00C9389E" w:rsidRDefault="00783465" w:rsidP="0086030A">
            <w:pPr>
              <w:jc w:val="right"/>
              <w:rPr>
                <w:rFonts w:cs="Arial"/>
                <w:sz w:val="24"/>
              </w:rPr>
            </w:pPr>
            <w:r w:rsidRPr="00C9389E">
              <w:rPr>
                <w:rFonts w:cs="Arial"/>
                <w:sz w:val="24"/>
              </w:rPr>
              <w:t>№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3465" w:rsidRPr="00C9389E" w:rsidRDefault="00E46249" w:rsidP="0086030A">
            <w:pPr>
              <w:jc w:val="center"/>
              <w:rPr>
                <w:rFonts w:cs="Arial"/>
                <w:spacing w:val="-4"/>
                <w:sz w:val="24"/>
              </w:rPr>
            </w:pPr>
            <w:r>
              <w:rPr>
                <w:rFonts w:cs="Arial"/>
                <w:spacing w:val="-4"/>
                <w:sz w:val="24"/>
              </w:rPr>
              <w:t>92</w:t>
            </w:r>
            <w:r w:rsidR="00783465">
              <w:rPr>
                <w:rFonts w:cs="Arial"/>
                <w:spacing w:val="-4"/>
                <w:sz w:val="24"/>
              </w:rPr>
              <w:t>-па</w:t>
            </w:r>
          </w:p>
        </w:tc>
      </w:tr>
      <w:tr w:rsidR="00783465" w:rsidRPr="00C9389E" w:rsidTr="008603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2127" w:type="dxa"/>
          </w:tcPr>
          <w:p w:rsidR="00783465" w:rsidRPr="00C9389E" w:rsidRDefault="00783465" w:rsidP="0086030A">
            <w:pPr>
              <w:rPr>
                <w:rFonts w:cs="Arial"/>
                <w:sz w:val="24"/>
              </w:rPr>
            </w:pPr>
          </w:p>
        </w:tc>
        <w:tc>
          <w:tcPr>
            <w:tcW w:w="6146" w:type="dxa"/>
            <w:shd w:val="clear" w:color="auto" w:fill="auto"/>
          </w:tcPr>
          <w:p w:rsidR="00783465" w:rsidRPr="00C9389E" w:rsidRDefault="00783465" w:rsidP="0086030A">
            <w:pPr>
              <w:jc w:val="right"/>
              <w:rPr>
                <w:rFonts w:cs="Arial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auto"/>
          </w:tcPr>
          <w:p w:rsidR="00783465" w:rsidRPr="00C9389E" w:rsidRDefault="00783465" w:rsidP="0086030A">
            <w:pPr>
              <w:jc w:val="right"/>
              <w:rPr>
                <w:rFonts w:cs="Arial"/>
                <w:sz w:val="24"/>
              </w:rPr>
            </w:pPr>
          </w:p>
        </w:tc>
      </w:tr>
    </w:tbl>
    <w:p w:rsidR="00783465" w:rsidRPr="008E00BB" w:rsidRDefault="00783465" w:rsidP="00783465">
      <w:pPr>
        <w:jc w:val="center"/>
        <w:rPr>
          <w:rFonts w:cs="Arial"/>
          <w:szCs w:val="26"/>
        </w:rPr>
      </w:pPr>
      <w:r w:rsidRPr="008E00BB">
        <w:rPr>
          <w:rFonts w:cs="Arial"/>
          <w:szCs w:val="26"/>
        </w:rPr>
        <w:t>п. Каркатеевы</w:t>
      </w:r>
    </w:p>
    <w:p w:rsidR="00783465" w:rsidRPr="00C9389E" w:rsidRDefault="00783465" w:rsidP="00783465">
      <w:pPr>
        <w:jc w:val="center"/>
        <w:rPr>
          <w:rFonts w:cs="Arial"/>
          <w:sz w:val="24"/>
        </w:rPr>
      </w:pPr>
    </w:p>
    <w:p w:rsidR="00783465" w:rsidRPr="008E00BB" w:rsidRDefault="00783465" w:rsidP="00783465">
      <w:pPr>
        <w:jc w:val="center"/>
      </w:pPr>
    </w:p>
    <w:p w:rsidR="00783465" w:rsidRPr="008E00BB" w:rsidRDefault="00783465" w:rsidP="00783465">
      <w:pPr>
        <w:jc w:val="center"/>
      </w:pPr>
      <w:r w:rsidRPr="008E00BB">
        <w:t>Об определении мест для размещения печатных агитационных материалов и проведения агитационных публичных мероприятий</w:t>
      </w:r>
    </w:p>
    <w:p w:rsidR="00783465" w:rsidRPr="008E00BB" w:rsidRDefault="00783465" w:rsidP="00783465">
      <w:pPr>
        <w:jc w:val="both"/>
      </w:pPr>
    </w:p>
    <w:p w:rsidR="00783465" w:rsidRPr="008E00BB" w:rsidRDefault="00783465" w:rsidP="00783465">
      <w:pPr>
        <w:jc w:val="both"/>
      </w:pPr>
    </w:p>
    <w:p w:rsidR="00783465" w:rsidRPr="008E00BB" w:rsidRDefault="00783465" w:rsidP="00783465">
      <w:pPr>
        <w:ind w:firstLine="720"/>
        <w:jc w:val="both"/>
      </w:pPr>
      <w:proofErr w:type="gramStart"/>
      <w:r w:rsidRPr="008E00BB">
        <w:t xml:space="preserve">В </w:t>
      </w:r>
      <w:r>
        <w:t xml:space="preserve">соответствии </w:t>
      </w:r>
      <w:r w:rsidRPr="008E00BB">
        <w:t xml:space="preserve">с </w:t>
      </w:r>
      <w:r w:rsidRPr="001C1EA4">
        <w:t xml:space="preserve">пунктом </w:t>
      </w:r>
      <w:r>
        <w:t>7</w:t>
      </w:r>
      <w:r w:rsidRPr="001C1EA4">
        <w:t xml:space="preserve"> статьи 5</w:t>
      </w:r>
      <w:r>
        <w:t>4</w:t>
      </w:r>
      <w:r w:rsidRPr="001C1EA4">
        <w:t xml:space="preserve"> Федерального закона</w:t>
      </w:r>
      <w:r>
        <w:t xml:space="preserve"> от 12 июня 2002 года № 67-ФЗ</w:t>
      </w:r>
      <w:r w:rsidRPr="001C1EA4">
        <w:t xml:space="preserve"> «Об основных гарантиях избирательных прав и права на участие в референдуме </w:t>
      </w:r>
      <w:r>
        <w:t>граждан Российской Федерации»,</w:t>
      </w:r>
      <w:r w:rsidR="00E46249">
        <w:t xml:space="preserve"> </w:t>
      </w:r>
      <w:r w:rsidR="00E46249" w:rsidRPr="00E63050">
        <w:t>пунктами</w:t>
      </w:r>
      <w:r w:rsidR="00E46249">
        <w:t xml:space="preserve"> 1 и 1.1 статьи 3 Закона</w:t>
      </w:r>
      <w:r w:rsidR="00111863">
        <w:t xml:space="preserve"> </w:t>
      </w:r>
      <w:r w:rsidR="00E46249">
        <w:t xml:space="preserve">Ханты-Мансийского автономного округа – Югры от 30 сентября 2011 года № 81-оз «О выборах депутатов </w:t>
      </w:r>
      <w:r w:rsidR="00E63050">
        <w:t>представительного органа муниципального образования в Хан</w:t>
      </w:r>
      <w:r w:rsidR="008758F6">
        <w:t>ты-Мансийском автономном округе</w:t>
      </w:r>
      <w:r w:rsidR="00E63050">
        <w:t xml:space="preserve">–Югре», </w:t>
      </w:r>
      <w:r w:rsidRPr="008E00BB">
        <w:t xml:space="preserve">предстоящими выборами </w:t>
      </w:r>
      <w:r w:rsidR="00E25672">
        <w:t>губернатора</w:t>
      </w:r>
      <w:proofErr w:type="gramEnd"/>
      <w:r w:rsidR="00E25672">
        <w:t xml:space="preserve"> Тюменской области, депутатов Совета депутатов сельского поселения Каркатеевы пятого созыва, </w:t>
      </w:r>
      <w:r w:rsidRPr="008E00BB">
        <w:t>в целях оказания помощи и содействия избирательным комиссиям в реализации их полномочий по подготовке и проведению выборов на территории муни</w:t>
      </w:r>
      <w:r w:rsidR="00111863">
        <w:t>ципального образования сельское</w:t>
      </w:r>
      <w:r w:rsidRPr="008E00BB">
        <w:t xml:space="preserve"> поселен</w:t>
      </w:r>
      <w:r>
        <w:t>ие Каркатеевы,</w:t>
      </w:r>
      <w:r w:rsidRPr="008E00BB">
        <w:t xml:space="preserve"> </w:t>
      </w:r>
      <w:proofErr w:type="gramStart"/>
      <w:r w:rsidRPr="008E00BB">
        <w:t>п</w:t>
      </w:r>
      <w:proofErr w:type="gramEnd"/>
      <w:r w:rsidRPr="008E00BB">
        <w:t xml:space="preserve"> о с т а н о в л я ю:</w:t>
      </w:r>
    </w:p>
    <w:p w:rsidR="00783465" w:rsidRPr="008E00BB" w:rsidRDefault="00783465" w:rsidP="00783465">
      <w:pPr>
        <w:pStyle w:val="FR3"/>
        <w:widowControl/>
        <w:rPr>
          <w:snapToGrid/>
          <w:sz w:val="26"/>
          <w:szCs w:val="24"/>
        </w:rPr>
      </w:pPr>
    </w:p>
    <w:p w:rsidR="00783465" w:rsidRDefault="00783465" w:rsidP="00783465">
      <w:pPr>
        <w:numPr>
          <w:ilvl w:val="0"/>
          <w:numId w:val="1"/>
        </w:numPr>
        <w:ind w:left="0" w:firstLine="720"/>
        <w:jc w:val="both"/>
      </w:pPr>
      <w:r>
        <w:t>Определить местом</w:t>
      </w:r>
      <w:r w:rsidRPr="008E00BB">
        <w:t xml:space="preserve"> проведения агит</w:t>
      </w:r>
      <w:r>
        <w:t>ационных публичных мероприятий – Дом культуры «Ника».</w:t>
      </w:r>
    </w:p>
    <w:p w:rsidR="00783465" w:rsidRPr="008E00BB" w:rsidRDefault="00783465" w:rsidP="00783465">
      <w:pPr>
        <w:numPr>
          <w:ilvl w:val="0"/>
          <w:numId w:val="1"/>
        </w:numPr>
        <w:ind w:left="0" w:firstLine="720"/>
        <w:jc w:val="both"/>
      </w:pPr>
      <w:r>
        <w:t>Определить местами</w:t>
      </w:r>
      <w:r w:rsidRPr="008E00BB">
        <w:t xml:space="preserve"> для размещения печатных агитационных материалов</w:t>
      </w:r>
      <w:r>
        <w:t xml:space="preserve"> тумбы для объявлений и доски объявлений учреждений, расположенных на территории поселка Каркатеевы.</w:t>
      </w:r>
    </w:p>
    <w:p w:rsidR="00783465" w:rsidRPr="008E00BB" w:rsidRDefault="00783465" w:rsidP="00783465">
      <w:pPr>
        <w:ind w:firstLine="720"/>
        <w:jc w:val="both"/>
      </w:pPr>
      <w:r w:rsidRPr="008E00BB">
        <w:t xml:space="preserve">3. </w:t>
      </w:r>
      <w:r w:rsidRPr="00047026">
        <w:t xml:space="preserve">Настоящее постановление подлежит размещению на официальном сайте </w:t>
      </w:r>
      <w:r w:rsidR="008758F6">
        <w:t xml:space="preserve">органа местного самоуправления </w:t>
      </w:r>
      <w:r w:rsidR="00CB562E">
        <w:t>«М</w:t>
      </w:r>
      <w:r w:rsidR="008758F6">
        <w:t xml:space="preserve">униципальное образование </w:t>
      </w:r>
      <w:r w:rsidR="00CB562E">
        <w:t>сельское поселение</w:t>
      </w:r>
      <w:r w:rsidRPr="00047026">
        <w:t xml:space="preserve"> Каркатеевы</w:t>
      </w:r>
      <w:r w:rsidR="00CB562E">
        <w:t>»</w:t>
      </w:r>
      <w:r w:rsidRPr="00047026">
        <w:t xml:space="preserve"> в сети </w:t>
      </w:r>
      <w:r>
        <w:t>«</w:t>
      </w:r>
      <w:r w:rsidRPr="00047026">
        <w:t>Интернет</w:t>
      </w:r>
      <w:r>
        <w:t>»</w:t>
      </w:r>
      <w:r w:rsidRPr="00047026">
        <w:t>.</w:t>
      </w:r>
    </w:p>
    <w:p w:rsidR="00783465" w:rsidRPr="008E00BB" w:rsidRDefault="00783465" w:rsidP="00783465">
      <w:pPr>
        <w:ind w:firstLine="720"/>
        <w:jc w:val="both"/>
      </w:pPr>
      <w:r w:rsidRPr="008E00BB">
        <w:t xml:space="preserve">4.  </w:t>
      </w:r>
      <w:r w:rsidRPr="00047026">
        <w:t xml:space="preserve">Настоящее постановление вступает в силу </w:t>
      </w:r>
      <w:r>
        <w:t xml:space="preserve">с момента </w:t>
      </w:r>
      <w:r w:rsidRPr="00047026">
        <w:t xml:space="preserve"> </w:t>
      </w:r>
      <w:r>
        <w:t>подписания</w:t>
      </w:r>
      <w:r w:rsidRPr="008E00BB">
        <w:t>.</w:t>
      </w:r>
      <w:r>
        <w:t xml:space="preserve"> </w:t>
      </w:r>
    </w:p>
    <w:p w:rsidR="00783465" w:rsidRPr="00047026" w:rsidRDefault="00783465" w:rsidP="00783465">
      <w:pPr>
        <w:pStyle w:val="2"/>
        <w:tabs>
          <w:tab w:val="left" w:pos="7938"/>
        </w:tabs>
        <w:rPr>
          <w:rFonts w:cs="Times New Roman"/>
          <w:szCs w:val="24"/>
        </w:rPr>
      </w:pPr>
      <w:r w:rsidRPr="00047026">
        <w:rPr>
          <w:rFonts w:cs="Times New Roman"/>
          <w:szCs w:val="24"/>
        </w:rPr>
        <w:t>5.</w:t>
      </w:r>
      <w:r>
        <w:rPr>
          <w:rFonts w:cs="Times New Roman"/>
          <w:szCs w:val="24"/>
        </w:rPr>
        <w:t xml:space="preserve"> </w:t>
      </w:r>
      <w:r w:rsidR="00E63050">
        <w:rPr>
          <w:rFonts w:cs="Times New Roman"/>
          <w:szCs w:val="24"/>
        </w:rPr>
        <w:t xml:space="preserve"> </w:t>
      </w:r>
      <w:proofErr w:type="gramStart"/>
      <w:r w:rsidRPr="00047026">
        <w:rPr>
          <w:rFonts w:cs="Times New Roman"/>
          <w:szCs w:val="24"/>
        </w:rPr>
        <w:t>Контроль за</w:t>
      </w:r>
      <w:proofErr w:type="gramEnd"/>
      <w:r w:rsidRPr="00047026">
        <w:rPr>
          <w:rFonts w:cs="Times New Roman"/>
          <w:szCs w:val="24"/>
        </w:rPr>
        <w:t xml:space="preserve"> выполнением постановления </w:t>
      </w:r>
      <w:r>
        <w:rPr>
          <w:rFonts w:cs="Times New Roman"/>
          <w:szCs w:val="24"/>
        </w:rPr>
        <w:t>оставляю за собой.</w:t>
      </w:r>
    </w:p>
    <w:p w:rsidR="00783465" w:rsidRPr="00C9389E" w:rsidRDefault="00783465" w:rsidP="00783465">
      <w:pPr>
        <w:widowControl w:val="0"/>
        <w:autoSpaceDE w:val="0"/>
        <w:autoSpaceDN w:val="0"/>
        <w:adjustRightInd w:val="0"/>
        <w:ind w:firstLine="540"/>
        <w:rPr>
          <w:rFonts w:cs="Arial"/>
          <w:sz w:val="24"/>
        </w:rPr>
      </w:pPr>
    </w:p>
    <w:p w:rsidR="00783465" w:rsidRPr="00C9389E" w:rsidRDefault="00783465" w:rsidP="00783465">
      <w:pPr>
        <w:widowControl w:val="0"/>
        <w:autoSpaceDE w:val="0"/>
        <w:autoSpaceDN w:val="0"/>
        <w:adjustRightInd w:val="0"/>
        <w:jc w:val="right"/>
        <w:rPr>
          <w:rFonts w:cs="Arial"/>
          <w:sz w:val="24"/>
        </w:rPr>
      </w:pPr>
    </w:p>
    <w:p w:rsidR="00783465" w:rsidRPr="00C9389E" w:rsidRDefault="00783465" w:rsidP="00783465">
      <w:pPr>
        <w:widowControl w:val="0"/>
        <w:autoSpaceDE w:val="0"/>
        <w:autoSpaceDN w:val="0"/>
        <w:adjustRightInd w:val="0"/>
        <w:jc w:val="right"/>
        <w:rPr>
          <w:rFonts w:cs="Arial"/>
          <w:sz w:val="24"/>
        </w:rPr>
      </w:pPr>
    </w:p>
    <w:p w:rsidR="00783465" w:rsidRPr="008E00BB" w:rsidRDefault="00783465" w:rsidP="00783465">
      <w:pPr>
        <w:jc w:val="both"/>
      </w:pPr>
      <w:proofErr w:type="spellStart"/>
      <w:r>
        <w:t>И.о</w:t>
      </w:r>
      <w:proofErr w:type="spellEnd"/>
      <w:r>
        <w:t>. г</w:t>
      </w:r>
      <w:r w:rsidRPr="008E00BB">
        <w:t>лав</w:t>
      </w:r>
      <w:r>
        <w:t>ы</w:t>
      </w:r>
      <w:r w:rsidRPr="008E00BB">
        <w:t xml:space="preserve"> </w:t>
      </w:r>
      <w:r>
        <w:t xml:space="preserve">муниципального образования     </w:t>
      </w:r>
      <w:r w:rsidRPr="008E00BB">
        <w:t xml:space="preserve">     </w:t>
      </w:r>
      <w:r>
        <w:t xml:space="preserve">                       </w:t>
      </w:r>
      <w:proofErr w:type="spellStart"/>
      <w:r>
        <w:t>С.А.Вишневский</w:t>
      </w:r>
      <w:proofErr w:type="spellEnd"/>
    </w:p>
    <w:p w:rsidR="00783465" w:rsidRDefault="00783465" w:rsidP="00783465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</w:t>
      </w:r>
    </w:p>
    <w:p w:rsidR="00783465" w:rsidRPr="006E46D2" w:rsidRDefault="00783465" w:rsidP="00783465">
      <w:pPr>
        <w:jc w:val="both"/>
        <w:rPr>
          <w:rFonts w:cs="Arial"/>
          <w:szCs w:val="26"/>
        </w:rPr>
      </w:pPr>
    </w:p>
    <w:p w:rsidR="00783465" w:rsidRPr="00B60291" w:rsidRDefault="00783465" w:rsidP="00783465">
      <w:pPr>
        <w:ind w:firstLine="720"/>
        <w:jc w:val="both"/>
        <w:rPr>
          <w:rFonts w:cs="Arial"/>
          <w:sz w:val="24"/>
        </w:rPr>
      </w:pPr>
    </w:p>
    <w:p w:rsidR="00783465" w:rsidRDefault="00783465" w:rsidP="00783465">
      <w:pPr>
        <w:jc w:val="both"/>
        <w:rPr>
          <w:rFonts w:cs="Arial"/>
          <w:sz w:val="24"/>
        </w:rPr>
      </w:pPr>
    </w:p>
    <w:p w:rsidR="00783465" w:rsidRDefault="00783465" w:rsidP="00783465">
      <w:pPr>
        <w:rPr>
          <w:rFonts w:cs="Arial"/>
          <w:sz w:val="24"/>
        </w:rPr>
      </w:pPr>
    </w:p>
    <w:p w:rsidR="00783465" w:rsidRDefault="00783465" w:rsidP="00783465">
      <w:pPr>
        <w:rPr>
          <w:rFonts w:cs="Arial"/>
          <w:sz w:val="24"/>
        </w:rPr>
      </w:pPr>
    </w:p>
    <w:p w:rsidR="00783465" w:rsidRDefault="00783465" w:rsidP="00783465"/>
    <w:p w:rsidR="00624731" w:rsidRDefault="00624731">
      <w:bookmarkStart w:id="0" w:name="_GoBack"/>
      <w:bookmarkEnd w:id="0"/>
    </w:p>
    <w:sectPr w:rsidR="00624731" w:rsidSect="00047026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41EAD"/>
    <w:multiLevelType w:val="hybridMultilevel"/>
    <w:tmpl w:val="D0C0D79A"/>
    <w:lvl w:ilvl="0" w:tplc="348665A4">
      <w:start w:val="1"/>
      <w:numFmt w:val="decimal"/>
      <w:lvlText w:val="%1."/>
      <w:lvlJc w:val="left"/>
      <w:pPr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2D"/>
    <w:rsid w:val="00111863"/>
    <w:rsid w:val="00624731"/>
    <w:rsid w:val="00783465"/>
    <w:rsid w:val="008758F6"/>
    <w:rsid w:val="00CB562E"/>
    <w:rsid w:val="00E25672"/>
    <w:rsid w:val="00E46249"/>
    <w:rsid w:val="00E63050"/>
    <w:rsid w:val="00F6502D"/>
    <w:rsid w:val="00F9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65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78346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2">
    <w:name w:val="Body Text Indent 2"/>
    <w:basedOn w:val="a"/>
    <w:link w:val="20"/>
    <w:rsid w:val="00783465"/>
    <w:pPr>
      <w:tabs>
        <w:tab w:val="left" w:pos="-1701"/>
        <w:tab w:val="left" w:pos="0"/>
      </w:tabs>
      <w:ind w:firstLine="709"/>
      <w:jc w:val="both"/>
    </w:pPr>
    <w:rPr>
      <w:rFonts w:cs="Arial"/>
      <w:szCs w:val="20"/>
    </w:rPr>
  </w:style>
  <w:style w:type="character" w:customStyle="1" w:styleId="20">
    <w:name w:val="Основной текст с отступом 2 Знак"/>
    <w:basedOn w:val="a0"/>
    <w:link w:val="2"/>
    <w:rsid w:val="00783465"/>
    <w:rPr>
      <w:rFonts w:ascii="Arial" w:eastAsia="Times New Roman" w:hAnsi="Arial" w:cs="Arial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65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78346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2">
    <w:name w:val="Body Text Indent 2"/>
    <w:basedOn w:val="a"/>
    <w:link w:val="20"/>
    <w:rsid w:val="00783465"/>
    <w:pPr>
      <w:tabs>
        <w:tab w:val="left" w:pos="-1701"/>
        <w:tab w:val="left" w:pos="0"/>
      </w:tabs>
      <w:ind w:firstLine="709"/>
      <w:jc w:val="both"/>
    </w:pPr>
    <w:rPr>
      <w:rFonts w:cs="Arial"/>
      <w:szCs w:val="20"/>
    </w:rPr>
  </w:style>
  <w:style w:type="character" w:customStyle="1" w:styleId="20">
    <w:name w:val="Основной текст с отступом 2 Знак"/>
    <w:basedOn w:val="a0"/>
    <w:link w:val="2"/>
    <w:rsid w:val="00783465"/>
    <w:rPr>
      <w:rFonts w:ascii="Arial" w:eastAsia="Times New Roman" w:hAnsi="Arial" w:cs="Arial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2023-08-03T12:11:00Z</cp:lastPrinted>
  <dcterms:created xsi:type="dcterms:W3CDTF">2023-08-03T11:41:00Z</dcterms:created>
  <dcterms:modified xsi:type="dcterms:W3CDTF">2023-08-03T12:12:00Z</dcterms:modified>
</cp:coreProperties>
</file>